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36" w:rsidRPr="00DD5154" w:rsidRDefault="00DF088F" w:rsidP="00EB0436">
      <w:pPr>
        <w:spacing w:after="0"/>
        <w:rPr>
          <w:sz w:val="18"/>
        </w:rPr>
      </w:pPr>
      <w:bookmarkStart w:id="0" w:name="_GoBack"/>
      <w:bookmarkEnd w:id="0"/>
      <w:r>
        <w:rPr>
          <w:sz w:val="32"/>
        </w:rPr>
        <w:t>Pół miliarda zł dla organizacji pozarządowych. Startuje nowy program</w:t>
      </w:r>
    </w:p>
    <w:p w:rsidR="00325959" w:rsidRDefault="00325959" w:rsidP="005D2008">
      <w:pPr>
        <w:spacing w:after="0"/>
      </w:pPr>
    </w:p>
    <w:p w:rsidR="001F53A8" w:rsidRDefault="001F53A8" w:rsidP="00E32C18">
      <w:pPr>
        <w:tabs>
          <w:tab w:val="num" w:pos="720"/>
        </w:tabs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 poniedziałek ruszył pierwszy konkurs w ramach </w:t>
      </w:r>
      <w:r w:rsidR="00FC6883" w:rsidRPr="00E32C18">
        <w:rPr>
          <w:rFonts w:ascii="Calibri" w:hAnsi="Calibri" w:cs="Calibri"/>
          <w:b/>
          <w:bCs/>
        </w:rPr>
        <w:t>Program</w:t>
      </w:r>
      <w:r>
        <w:rPr>
          <w:rFonts w:ascii="Calibri" w:hAnsi="Calibri" w:cs="Calibri"/>
          <w:b/>
          <w:bCs/>
        </w:rPr>
        <w:t>u</w:t>
      </w:r>
      <w:r w:rsidR="00FC6883" w:rsidRPr="00E32C18">
        <w:rPr>
          <w:rFonts w:ascii="Calibri" w:hAnsi="Calibri" w:cs="Calibri"/>
          <w:b/>
          <w:bCs/>
        </w:rPr>
        <w:t xml:space="preserve"> Rozwoju Organizacji Obywatelskich na lata 2018 – 2030</w:t>
      </w:r>
      <w:r w:rsidR="0059791C">
        <w:rPr>
          <w:rFonts w:ascii="Calibri" w:hAnsi="Calibri" w:cs="Calibri"/>
          <w:b/>
          <w:bCs/>
        </w:rPr>
        <w:t xml:space="preserve"> PROO</w:t>
      </w:r>
      <w:r>
        <w:rPr>
          <w:rFonts w:ascii="Calibri" w:hAnsi="Calibri" w:cs="Calibri"/>
          <w:b/>
          <w:bCs/>
        </w:rPr>
        <w:t>. To pierwszy tak nowoczesny i uniwersalny program dla organizacji pozarządowych. Granty będą mogły być przeznaczone na rozwój kadr, zakup sprzętu czy remont siedziby</w:t>
      </w:r>
      <w:r w:rsidR="0059791C">
        <w:rPr>
          <w:rFonts w:ascii="Calibri" w:hAnsi="Calibri" w:cs="Calibri"/>
          <w:b/>
          <w:bCs/>
        </w:rPr>
        <w:t xml:space="preserve"> oraz na realizację codziennej systematycznej pracy w organizacjach</w:t>
      </w:r>
      <w:r w:rsidR="00A82C1E">
        <w:rPr>
          <w:rFonts w:ascii="Calibri" w:hAnsi="Calibri" w:cs="Calibri"/>
          <w:b/>
          <w:bCs/>
        </w:rPr>
        <w:t>.</w:t>
      </w:r>
    </w:p>
    <w:p w:rsidR="002669ED" w:rsidRDefault="002669ED" w:rsidP="002669ED">
      <w:pPr>
        <w:tabs>
          <w:tab w:val="num" w:pos="720"/>
        </w:tabs>
        <w:spacing w:after="0"/>
        <w:jc w:val="both"/>
        <w:rPr>
          <w:rFonts w:ascii="Calibri" w:hAnsi="Calibri" w:cs="Calibri"/>
          <w:b/>
          <w:bCs/>
        </w:rPr>
      </w:pPr>
    </w:p>
    <w:p w:rsidR="002669ED" w:rsidRDefault="002669ED" w:rsidP="002669ED">
      <w:p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E32C18">
        <w:rPr>
          <w:rFonts w:ascii="Calibri" w:hAnsi="Calibri" w:cs="Calibri"/>
          <w:bCs/>
        </w:rPr>
        <w:t xml:space="preserve">W latach 2018-2030 rząd przeznaczy na PROO </w:t>
      </w:r>
      <w:r>
        <w:rPr>
          <w:rFonts w:ascii="Calibri" w:hAnsi="Calibri" w:cs="Calibri"/>
          <w:b/>
          <w:bCs/>
        </w:rPr>
        <w:t>ponad pół miliarda</w:t>
      </w:r>
      <w:r w:rsidRPr="00C2700C">
        <w:rPr>
          <w:rFonts w:ascii="Calibri" w:hAnsi="Calibri" w:cs="Calibri"/>
          <w:b/>
          <w:bCs/>
        </w:rPr>
        <w:t xml:space="preserve"> zł</w:t>
      </w:r>
      <w:r>
        <w:rPr>
          <w:rFonts w:ascii="Calibri" w:hAnsi="Calibri" w:cs="Calibri"/>
          <w:b/>
          <w:bCs/>
        </w:rPr>
        <w:t>otych</w:t>
      </w:r>
      <w:r w:rsidRPr="00E32C18">
        <w:rPr>
          <w:rFonts w:ascii="Calibri" w:hAnsi="Calibri" w:cs="Calibri"/>
          <w:bCs/>
        </w:rPr>
        <w:t xml:space="preserve">. Na tę kwotę złoży się wsparcie dla </w:t>
      </w:r>
      <w:r w:rsidRPr="00C2700C">
        <w:rPr>
          <w:rFonts w:ascii="Calibri" w:hAnsi="Calibri" w:cs="Calibri"/>
          <w:b/>
          <w:bCs/>
        </w:rPr>
        <w:t>ponad</w:t>
      </w:r>
      <w:r w:rsidRPr="00E32C18">
        <w:rPr>
          <w:rFonts w:ascii="Calibri" w:hAnsi="Calibri" w:cs="Calibri"/>
          <w:bCs/>
        </w:rPr>
        <w:t xml:space="preserve"> </w:t>
      </w:r>
      <w:r w:rsidRPr="00C2700C">
        <w:rPr>
          <w:rFonts w:ascii="Calibri" w:hAnsi="Calibri" w:cs="Calibri"/>
          <w:b/>
          <w:bCs/>
        </w:rPr>
        <w:t>11 </w:t>
      </w:r>
      <w:r>
        <w:rPr>
          <w:rFonts w:ascii="Calibri" w:hAnsi="Calibri" w:cs="Calibri"/>
          <w:b/>
          <w:bCs/>
        </w:rPr>
        <w:t>tys.</w:t>
      </w:r>
      <w:r w:rsidRPr="00C2700C">
        <w:rPr>
          <w:rFonts w:ascii="Calibri" w:hAnsi="Calibri" w:cs="Calibri"/>
          <w:b/>
          <w:bCs/>
        </w:rPr>
        <w:t xml:space="preserve"> organizacji</w:t>
      </w:r>
      <w:r w:rsidRPr="00E32C18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="00247844">
        <w:rPr>
          <w:rFonts w:ascii="Calibri" w:hAnsi="Calibri" w:cs="Calibri"/>
          <w:bCs/>
        </w:rPr>
        <w:t xml:space="preserve">Program oferuje długofalowe wsparcie </w:t>
      </w:r>
      <w:r w:rsidR="003D6E54">
        <w:rPr>
          <w:rFonts w:ascii="Calibri" w:hAnsi="Calibri" w:cs="Calibri"/>
          <w:bCs/>
        </w:rPr>
        <w:t xml:space="preserve">finansowe odpowiadające zdiagnozowanym barierom rozwoju społeczeństwa obywatelskiego w Polsce. </w:t>
      </w:r>
      <w:r w:rsidR="0028061D">
        <w:rPr>
          <w:rFonts w:ascii="Calibri" w:hAnsi="Calibri" w:cs="Calibri"/>
          <w:bCs/>
        </w:rPr>
        <w:br/>
      </w:r>
      <w:r w:rsidRPr="00FC6883">
        <w:rPr>
          <w:bCs/>
        </w:rPr>
        <w:t xml:space="preserve">W konkursie mogą wziąć udział organizacje pozarządowe oraz </w:t>
      </w:r>
      <w:r w:rsidR="0028061D">
        <w:rPr>
          <w:bCs/>
        </w:rPr>
        <w:t xml:space="preserve">inne </w:t>
      </w:r>
      <w:r w:rsidRPr="00FC6883">
        <w:rPr>
          <w:bCs/>
        </w:rPr>
        <w:t xml:space="preserve">instytucje prowadzące działalność pożytku </w:t>
      </w:r>
      <w:r>
        <w:rPr>
          <w:bCs/>
        </w:rPr>
        <w:t>p</w:t>
      </w:r>
      <w:r w:rsidRPr="00FC6883">
        <w:rPr>
          <w:bCs/>
        </w:rPr>
        <w:t>ublicznego</w:t>
      </w:r>
      <w:r>
        <w:rPr>
          <w:bCs/>
        </w:rPr>
        <w:t>.</w:t>
      </w:r>
    </w:p>
    <w:p w:rsidR="001F53A8" w:rsidRDefault="001F53A8" w:rsidP="00E32C18">
      <w:pPr>
        <w:tabs>
          <w:tab w:val="num" w:pos="720"/>
        </w:tabs>
        <w:spacing w:after="0"/>
        <w:jc w:val="both"/>
        <w:rPr>
          <w:rFonts w:ascii="Calibri" w:hAnsi="Calibri" w:cs="Calibri"/>
          <w:b/>
          <w:bCs/>
        </w:rPr>
      </w:pPr>
    </w:p>
    <w:p w:rsidR="00E32C18" w:rsidRPr="002669ED" w:rsidRDefault="002F18BA" w:rsidP="00E32C18">
      <w:pPr>
        <w:tabs>
          <w:tab w:val="num" w:pos="720"/>
        </w:tabs>
        <w:spacing w:after="0"/>
        <w:jc w:val="both"/>
        <w:rPr>
          <w:bCs/>
        </w:rPr>
      </w:pPr>
      <w:r w:rsidRPr="002669ED">
        <w:rPr>
          <w:rFonts w:ascii="Calibri" w:hAnsi="Calibri" w:cs="Calibri"/>
          <w:bCs/>
        </w:rPr>
        <w:t xml:space="preserve">PROO </w:t>
      </w:r>
      <w:r w:rsidR="00FC6883" w:rsidRPr="002669ED">
        <w:rPr>
          <w:rFonts w:ascii="Calibri" w:hAnsi="Calibri" w:cs="Calibri"/>
          <w:bCs/>
        </w:rPr>
        <w:t xml:space="preserve">to </w:t>
      </w:r>
      <w:r w:rsidR="00DC4C59" w:rsidRPr="002669ED">
        <w:rPr>
          <w:rFonts w:ascii="Calibri" w:hAnsi="Calibri" w:cs="Calibri"/>
          <w:bCs/>
        </w:rPr>
        <w:t>innowacyjny</w:t>
      </w:r>
      <w:r w:rsidR="00FC6883" w:rsidRPr="002669ED">
        <w:rPr>
          <w:rFonts w:ascii="Calibri" w:hAnsi="Calibri" w:cs="Calibri"/>
          <w:bCs/>
        </w:rPr>
        <w:t xml:space="preserve"> program </w:t>
      </w:r>
      <w:r w:rsidR="005131E8" w:rsidRPr="002669ED">
        <w:rPr>
          <w:rFonts w:ascii="Calibri" w:hAnsi="Calibri" w:cs="Calibri"/>
          <w:bCs/>
        </w:rPr>
        <w:t xml:space="preserve">wzmocnienia i rozwoju </w:t>
      </w:r>
      <w:r w:rsidR="00E32C18" w:rsidRPr="002669ED">
        <w:rPr>
          <w:rFonts w:ascii="Calibri" w:hAnsi="Calibri" w:cs="Calibri"/>
          <w:bCs/>
        </w:rPr>
        <w:t xml:space="preserve">polskich </w:t>
      </w:r>
      <w:r w:rsidR="00FC6883" w:rsidRPr="002669ED">
        <w:rPr>
          <w:rFonts w:ascii="Calibri" w:hAnsi="Calibri" w:cs="Calibri"/>
          <w:bCs/>
        </w:rPr>
        <w:t>organizacji pozarządowych</w:t>
      </w:r>
      <w:r w:rsidR="00E32C18" w:rsidRPr="002669ED">
        <w:rPr>
          <w:rFonts w:ascii="Calibri" w:hAnsi="Calibri" w:cs="Calibri"/>
          <w:bCs/>
        </w:rPr>
        <w:t xml:space="preserve">. </w:t>
      </w:r>
      <w:r w:rsidRPr="002669ED">
        <w:rPr>
          <w:rFonts w:ascii="Calibri" w:hAnsi="Calibri" w:cs="Calibri"/>
          <w:bCs/>
        </w:rPr>
        <w:t>P</w:t>
      </w:r>
      <w:r w:rsidR="00FC6883" w:rsidRPr="002669ED">
        <w:rPr>
          <w:rFonts w:ascii="Calibri" w:hAnsi="Calibri" w:cs="Calibri"/>
          <w:bCs/>
        </w:rPr>
        <w:t xml:space="preserve">o </w:t>
      </w:r>
      <w:r w:rsidRPr="002669ED">
        <w:rPr>
          <w:rFonts w:ascii="Calibri" w:hAnsi="Calibri" w:cs="Calibri"/>
          <w:bCs/>
        </w:rPr>
        <w:t xml:space="preserve">raz </w:t>
      </w:r>
      <w:r w:rsidR="00FC6883" w:rsidRPr="002669ED">
        <w:rPr>
          <w:rFonts w:ascii="Calibri" w:hAnsi="Calibri" w:cs="Calibri"/>
          <w:bCs/>
        </w:rPr>
        <w:t>pierwszy organizacje mogą uzyskać granty nie</w:t>
      </w:r>
      <w:r w:rsidRPr="002669ED">
        <w:rPr>
          <w:rFonts w:ascii="Calibri" w:hAnsi="Calibri" w:cs="Calibri"/>
          <w:bCs/>
        </w:rPr>
        <w:t xml:space="preserve"> na konkretny projekt, lecz na wzmocnienie swoich zasobów dla uzyskania stabilności finansowej i zapewnienia przyszłego rozwoju. Wszystko po to, aby jeszcze lepiej realizować swoją </w:t>
      </w:r>
      <w:r w:rsidR="00FC6883" w:rsidRPr="002669ED">
        <w:rPr>
          <w:rFonts w:ascii="Calibri" w:hAnsi="Calibri" w:cs="Calibri"/>
          <w:bCs/>
        </w:rPr>
        <w:t>misj</w:t>
      </w:r>
      <w:r w:rsidRPr="002669ED">
        <w:rPr>
          <w:rFonts w:ascii="Calibri" w:hAnsi="Calibri" w:cs="Calibri"/>
          <w:bCs/>
        </w:rPr>
        <w:t>ę</w:t>
      </w:r>
      <w:r w:rsidR="00AA05CF" w:rsidRPr="002669ED">
        <w:rPr>
          <w:rFonts w:ascii="Calibri" w:hAnsi="Calibri" w:cs="Calibri"/>
          <w:bCs/>
        </w:rPr>
        <w:t>.</w:t>
      </w:r>
    </w:p>
    <w:p w:rsidR="00C2700C" w:rsidRDefault="00C2700C" w:rsidP="00E32C18">
      <w:p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</w:p>
    <w:p w:rsidR="00C2700C" w:rsidRPr="00887D87" w:rsidRDefault="008C4F9C" w:rsidP="00C2700C">
      <w:p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8C4F9C">
        <w:rPr>
          <w:rFonts w:ascii="Calibri" w:hAnsi="Calibri" w:cs="Calibri"/>
          <w:bCs/>
          <w:i/>
        </w:rPr>
        <w:t>–</w:t>
      </w:r>
      <w:r w:rsidR="00C2700C">
        <w:rPr>
          <w:rFonts w:ascii="Calibri" w:hAnsi="Calibri" w:cs="Calibri"/>
          <w:bCs/>
        </w:rPr>
        <w:t xml:space="preserve"> </w:t>
      </w:r>
      <w:r w:rsidR="00DF088F">
        <w:rPr>
          <w:rFonts w:ascii="Calibri" w:hAnsi="Calibri" w:cs="Calibri"/>
          <w:bCs/>
          <w:i/>
        </w:rPr>
        <w:t>D</w:t>
      </w:r>
      <w:r w:rsidR="00DF088F" w:rsidRPr="008C4F9C">
        <w:rPr>
          <w:rFonts w:ascii="Calibri" w:hAnsi="Calibri" w:cs="Calibri"/>
          <w:bCs/>
          <w:i/>
        </w:rPr>
        <w:t>otychczas 10% największych organizacji gromadziło 86% dochodów całego sektora i dysponowało</w:t>
      </w:r>
      <w:r w:rsidR="00DF088F">
        <w:rPr>
          <w:rFonts w:ascii="Calibri" w:hAnsi="Calibri" w:cs="Calibri"/>
          <w:bCs/>
          <w:i/>
        </w:rPr>
        <w:t xml:space="preserve"> 95% zasobów ludzkich. Tak duże </w:t>
      </w:r>
      <w:r w:rsidR="00DF088F" w:rsidRPr="008C4F9C">
        <w:rPr>
          <w:rFonts w:ascii="Calibri" w:hAnsi="Calibri" w:cs="Calibri"/>
          <w:bCs/>
          <w:i/>
        </w:rPr>
        <w:t>rozwarstwienie zasobów w sektorze</w:t>
      </w:r>
      <w:r w:rsidR="00DF088F">
        <w:rPr>
          <w:rFonts w:ascii="Calibri" w:hAnsi="Calibri" w:cs="Calibri"/>
          <w:bCs/>
          <w:i/>
        </w:rPr>
        <w:t xml:space="preserve"> to zjawisko, które trwa od lat.</w:t>
      </w:r>
      <w:r w:rsidR="00DF088F" w:rsidRPr="008C4F9C">
        <w:rPr>
          <w:rFonts w:ascii="Calibri" w:hAnsi="Calibri" w:cs="Calibri"/>
          <w:bCs/>
          <w:i/>
        </w:rPr>
        <w:t xml:space="preserve"> </w:t>
      </w:r>
      <w:r w:rsidR="00C2700C" w:rsidRPr="008C4F9C">
        <w:rPr>
          <w:rFonts w:ascii="Calibri" w:hAnsi="Calibri" w:cs="Calibri"/>
          <w:bCs/>
          <w:i/>
        </w:rPr>
        <w:t>PROO jest</w:t>
      </w:r>
      <w:r w:rsidR="00DF088F">
        <w:rPr>
          <w:rFonts w:ascii="Calibri" w:hAnsi="Calibri" w:cs="Calibri"/>
          <w:bCs/>
          <w:i/>
        </w:rPr>
        <w:t xml:space="preserve"> precyzyjną</w:t>
      </w:r>
      <w:r w:rsidR="00C2700C" w:rsidRPr="008C4F9C">
        <w:rPr>
          <w:rFonts w:ascii="Calibri" w:hAnsi="Calibri" w:cs="Calibri"/>
          <w:bCs/>
          <w:i/>
        </w:rPr>
        <w:t xml:space="preserve"> odpowiedzią na</w:t>
      </w:r>
      <w:r w:rsidR="00DF088F">
        <w:rPr>
          <w:rFonts w:ascii="Calibri" w:hAnsi="Calibri" w:cs="Calibri"/>
          <w:bCs/>
          <w:i/>
        </w:rPr>
        <w:t xml:space="preserve"> ten problem</w:t>
      </w:r>
      <w:r w:rsidR="001F53A8">
        <w:rPr>
          <w:rFonts w:ascii="Calibri" w:hAnsi="Calibri" w:cs="Calibri"/>
          <w:bCs/>
          <w:i/>
        </w:rPr>
        <w:t xml:space="preserve"> i inne</w:t>
      </w:r>
      <w:r w:rsidR="00C2700C" w:rsidRPr="008C4F9C">
        <w:rPr>
          <w:rFonts w:ascii="Calibri" w:hAnsi="Calibri" w:cs="Calibri"/>
          <w:bCs/>
          <w:i/>
        </w:rPr>
        <w:t xml:space="preserve"> potrzeby III sektora, takie jak </w:t>
      </w:r>
      <w:r w:rsidR="00DF088F">
        <w:rPr>
          <w:rFonts w:ascii="Calibri" w:hAnsi="Calibri" w:cs="Calibri"/>
          <w:bCs/>
          <w:i/>
        </w:rPr>
        <w:t>nie</w:t>
      </w:r>
      <w:r w:rsidR="00C2700C" w:rsidRPr="008C4F9C">
        <w:rPr>
          <w:rFonts w:ascii="Calibri" w:hAnsi="Calibri" w:cs="Calibri"/>
          <w:bCs/>
          <w:i/>
        </w:rPr>
        <w:t>stabilno</w:t>
      </w:r>
      <w:r w:rsidR="00DF088F">
        <w:rPr>
          <w:rFonts w:ascii="Calibri" w:hAnsi="Calibri" w:cs="Calibri"/>
          <w:bCs/>
          <w:i/>
        </w:rPr>
        <w:t>ść</w:t>
      </w:r>
      <w:r w:rsidR="00C2700C" w:rsidRPr="008C4F9C">
        <w:rPr>
          <w:rFonts w:ascii="Calibri" w:hAnsi="Calibri" w:cs="Calibri"/>
          <w:bCs/>
          <w:i/>
        </w:rPr>
        <w:t xml:space="preserve"> finansow</w:t>
      </w:r>
      <w:r w:rsidR="00DF088F">
        <w:rPr>
          <w:rFonts w:ascii="Calibri" w:hAnsi="Calibri" w:cs="Calibri"/>
          <w:bCs/>
          <w:i/>
        </w:rPr>
        <w:t>a</w:t>
      </w:r>
      <w:r w:rsidR="00C2700C" w:rsidRPr="008C4F9C">
        <w:rPr>
          <w:rFonts w:ascii="Calibri" w:hAnsi="Calibri" w:cs="Calibri"/>
          <w:bCs/>
          <w:i/>
        </w:rPr>
        <w:t xml:space="preserve"> </w:t>
      </w:r>
      <w:r w:rsidR="001F53A8">
        <w:rPr>
          <w:rFonts w:ascii="Calibri" w:hAnsi="Calibri" w:cs="Calibri"/>
          <w:bCs/>
          <w:i/>
        </w:rPr>
        <w:t>czy</w:t>
      </w:r>
      <w:r w:rsidR="001F53A8" w:rsidRPr="008C4F9C">
        <w:rPr>
          <w:rFonts w:ascii="Calibri" w:hAnsi="Calibri" w:cs="Calibri"/>
          <w:bCs/>
          <w:i/>
        </w:rPr>
        <w:t xml:space="preserve"> </w:t>
      </w:r>
      <w:r w:rsidR="00C2700C" w:rsidRPr="008C4F9C">
        <w:rPr>
          <w:rFonts w:ascii="Calibri" w:hAnsi="Calibri" w:cs="Calibri"/>
          <w:bCs/>
          <w:i/>
        </w:rPr>
        <w:t>trudności w pozyskiwaniu środków</w:t>
      </w:r>
      <w:r w:rsidRPr="008C4F9C">
        <w:rPr>
          <w:rFonts w:ascii="Calibri" w:hAnsi="Calibri" w:cs="Calibri"/>
          <w:bCs/>
          <w:i/>
        </w:rPr>
        <w:t xml:space="preserve"> </w:t>
      </w:r>
      <w:r w:rsidR="00C2700C" w:rsidRPr="008C4F9C">
        <w:rPr>
          <w:rFonts w:ascii="Calibri" w:hAnsi="Calibri" w:cs="Calibri"/>
          <w:bCs/>
          <w:i/>
        </w:rPr>
        <w:t>–</w:t>
      </w:r>
      <w:r w:rsidRPr="00887D87">
        <w:rPr>
          <w:rFonts w:ascii="Calibri" w:hAnsi="Calibri" w:cs="Calibri"/>
          <w:bCs/>
        </w:rPr>
        <w:t>–</w:t>
      </w:r>
      <w:r w:rsidR="00887D87">
        <w:rPr>
          <w:rFonts w:ascii="Calibri" w:hAnsi="Calibri" w:cs="Calibri"/>
          <w:bCs/>
        </w:rPr>
        <w:t xml:space="preserve"> mówi Piotr Gliński, </w:t>
      </w:r>
      <w:r w:rsidR="000D7AAF">
        <w:rPr>
          <w:rFonts w:ascii="Calibri" w:hAnsi="Calibri" w:cs="Calibri"/>
          <w:bCs/>
        </w:rPr>
        <w:t xml:space="preserve">Wiceprezes Rady Ministrów, </w:t>
      </w:r>
      <w:r w:rsidR="00887D87">
        <w:rPr>
          <w:rFonts w:ascii="Calibri" w:hAnsi="Calibri" w:cs="Calibri"/>
          <w:bCs/>
        </w:rPr>
        <w:t>Przewodniczący Komitetu d</w:t>
      </w:r>
      <w:r w:rsidR="000D7AAF">
        <w:rPr>
          <w:rFonts w:ascii="Calibri" w:hAnsi="Calibri" w:cs="Calibri"/>
          <w:bCs/>
        </w:rPr>
        <w:t xml:space="preserve">o </w:t>
      </w:r>
      <w:r w:rsidR="00887D87">
        <w:rPr>
          <w:rFonts w:ascii="Calibri" w:hAnsi="Calibri" w:cs="Calibri"/>
          <w:bCs/>
        </w:rPr>
        <w:t>s</w:t>
      </w:r>
      <w:r w:rsidR="000D7AAF">
        <w:rPr>
          <w:rFonts w:ascii="Calibri" w:hAnsi="Calibri" w:cs="Calibri"/>
          <w:bCs/>
        </w:rPr>
        <w:t>praw</w:t>
      </w:r>
      <w:r w:rsidR="00887D87">
        <w:rPr>
          <w:rFonts w:ascii="Calibri" w:hAnsi="Calibri" w:cs="Calibri"/>
          <w:bCs/>
        </w:rPr>
        <w:t xml:space="preserve"> Pożytku Publicznego</w:t>
      </w:r>
      <w:r w:rsidR="0028061D">
        <w:rPr>
          <w:rFonts w:ascii="Calibri" w:hAnsi="Calibri" w:cs="Calibri"/>
          <w:bCs/>
        </w:rPr>
        <w:t>.</w:t>
      </w:r>
    </w:p>
    <w:p w:rsidR="00C2700C" w:rsidRDefault="00C2700C" w:rsidP="00E32C18">
      <w:p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</w:p>
    <w:p w:rsidR="00EB0436" w:rsidRDefault="00146402" w:rsidP="00E32C18">
      <w:pPr>
        <w:tabs>
          <w:tab w:val="num" w:pos="720"/>
        </w:tabs>
        <w:spacing w:after="0"/>
        <w:jc w:val="both"/>
        <w:rPr>
          <w:bCs/>
        </w:rPr>
      </w:pPr>
      <w:r w:rsidRPr="00FC6883">
        <w:rPr>
          <w:bCs/>
        </w:rPr>
        <w:t>P</w:t>
      </w:r>
      <w:r w:rsidR="005902BF" w:rsidRPr="00FC6883">
        <w:rPr>
          <w:bCs/>
        </w:rPr>
        <w:t xml:space="preserve">ierwszy konkurs w ramach Programu Rozwoju Organizacji Obywatelskich </w:t>
      </w:r>
      <w:r w:rsidR="001F53A8">
        <w:rPr>
          <w:bCs/>
        </w:rPr>
        <w:t xml:space="preserve">dotyczy </w:t>
      </w:r>
      <w:r w:rsidR="00EB02D5" w:rsidRPr="00EB02D5">
        <w:rPr>
          <w:b/>
          <w:bCs/>
        </w:rPr>
        <w:t>Priorytet</w:t>
      </w:r>
      <w:r w:rsidR="001F53A8">
        <w:rPr>
          <w:b/>
          <w:bCs/>
        </w:rPr>
        <w:t>u</w:t>
      </w:r>
      <w:r w:rsidR="00150B90" w:rsidRPr="00EB02D5">
        <w:rPr>
          <w:b/>
          <w:bCs/>
        </w:rPr>
        <w:t xml:space="preserve"> 1a.</w:t>
      </w:r>
      <w:r w:rsidR="00EB02D5">
        <w:rPr>
          <w:b/>
          <w:bCs/>
        </w:rPr>
        <w:t xml:space="preserve"> </w:t>
      </w:r>
      <w:r w:rsidR="00150B90" w:rsidRPr="00EB02D5">
        <w:rPr>
          <w:b/>
          <w:bCs/>
        </w:rPr>
        <w:t>Wsparci</w:t>
      </w:r>
      <w:r w:rsidR="00EB02D5">
        <w:rPr>
          <w:b/>
          <w:bCs/>
        </w:rPr>
        <w:t>e</w:t>
      </w:r>
      <w:r w:rsidR="00150B90" w:rsidRPr="00EB02D5">
        <w:rPr>
          <w:b/>
          <w:bCs/>
        </w:rPr>
        <w:t xml:space="preserve"> działań misyjnych i rozwoju </w:t>
      </w:r>
      <w:r w:rsidR="00150B90" w:rsidRPr="0028061D">
        <w:rPr>
          <w:b/>
          <w:bCs/>
        </w:rPr>
        <w:t>instytucjonalnego</w:t>
      </w:r>
      <w:r w:rsidR="00EB02D5" w:rsidRPr="0028061D">
        <w:rPr>
          <w:b/>
          <w:bCs/>
        </w:rPr>
        <w:t xml:space="preserve"> </w:t>
      </w:r>
      <w:r w:rsidRPr="0028061D">
        <w:rPr>
          <w:b/>
          <w:bCs/>
        </w:rPr>
        <w:t>organizacji</w:t>
      </w:r>
      <w:r w:rsidR="00150B90" w:rsidRPr="00FC6883">
        <w:rPr>
          <w:bCs/>
        </w:rPr>
        <w:t xml:space="preserve">. </w:t>
      </w:r>
      <w:r w:rsidR="00A82C1E">
        <w:rPr>
          <w:bCs/>
        </w:rPr>
        <w:t>Na dotacje w</w:t>
      </w:r>
      <w:r w:rsidRPr="00FC6883">
        <w:rPr>
          <w:bCs/>
        </w:rPr>
        <w:t xml:space="preserve"> </w:t>
      </w:r>
      <w:r w:rsidR="00D926EC">
        <w:rPr>
          <w:bCs/>
        </w:rPr>
        <w:t>tym konkursie</w:t>
      </w:r>
      <w:r w:rsidR="0014590A">
        <w:rPr>
          <w:bCs/>
        </w:rPr>
        <w:t xml:space="preserve"> przeznaczonych zostanie ponad </w:t>
      </w:r>
      <w:r w:rsidR="003C5EA0">
        <w:rPr>
          <w:bCs/>
        </w:rPr>
        <w:t xml:space="preserve">27 </w:t>
      </w:r>
      <w:r w:rsidRPr="00BC09FB">
        <w:rPr>
          <w:bCs/>
        </w:rPr>
        <w:t>m</w:t>
      </w:r>
      <w:r w:rsidR="00150B90" w:rsidRPr="00BC09FB">
        <w:rPr>
          <w:bCs/>
        </w:rPr>
        <w:t>ln</w:t>
      </w:r>
      <w:r w:rsidR="00150B90" w:rsidRPr="00FC6883">
        <w:rPr>
          <w:bCs/>
        </w:rPr>
        <w:t xml:space="preserve"> </w:t>
      </w:r>
      <w:r w:rsidRPr="00FC6883">
        <w:rPr>
          <w:bCs/>
        </w:rPr>
        <w:t>zł</w:t>
      </w:r>
      <w:r w:rsidR="00813E73">
        <w:rPr>
          <w:bCs/>
        </w:rPr>
        <w:t>.</w:t>
      </w:r>
      <w:r w:rsidRPr="00FC6883">
        <w:rPr>
          <w:bCs/>
        </w:rPr>
        <w:t xml:space="preserve"> </w:t>
      </w:r>
      <w:r w:rsidR="00813E73">
        <w:rPr>
          <w:bCs/>
        </w:rPr>
        <w:t xml:space="preserve">Organizacje </w:t>
      </w:r>
      <w:r w:rsidR="00DA35ED">
        <w:rPr>
          <w:bCs/>
        </w:rPr>
        <w:t xml:space="preserve">będą mogły </w:t>
      </w:r>
      <w:r w:rsidR="00813E73">
        <w:rPr>
          <w:bCs/>
        </w:rPr>
        <w:t xml:space="preserve">przeznaczyć te środki na realizację </w:t>
      </w:r>
      <w:r w:rsidR="00F375DD">
        <w:rPr>
          <w:bCs/>
        </w:rPr>
        <w:t>działalności statutowej</w:t>
      </w:r>
      <w:r w:rsidR="00813E73">
        <w:rPr>
          <w:bCs/>
        </w:rPr>
        <w:t xml:space="preserve">, </w:t>
      </w:r>
      <w:r w:rsidR="004469CE">
        <w:rPr>
          <w:bCs/>
        </w:rPr>
        <w:t xml:space="preserve">a </w:t>
      </w:r>
      <w:r w:rsidR="00813E73">
        <w:rPr>
          <w:bCs/>
        </w:rPr>
        <w:t>także</w:t>
      </w:r>
      <w:r w:rsidR="00F375DD">
        <w:rPr>
          <w:bCs/>
        </w:rPr>
        <w:t xml:space="preserve"> </w:t>
      </w:r>
      <w:r w:rsidR="004244C1">
        <w:rPr>
          <w:bCs/>
        </w:rPr>
        <w:t xml:space="preserve">– </w:t>
      </w:r>
      <w:r w:rsidR="004169EA" w:rsidRPr="00FC6883">
        <w:rPr>
          <w:bCs/>
        </w:rPr>
        <w:t>p</w:t>
      </w:r>
      <w:r w:rsidR="00813E73">
        <w:rPr>
          <w:bCs/>
        </w:rPr>
        <w:t>o raz pierwszy w formie wsparcia instytucjonalnego</w:t>
      </w:r>
      <w:r w:rsidR="00A82C1E">
        <w:rPr>
          <w:bCs/>
        </w:rPr>
        <w:t xml:space="preserve"> </w:t>
      </w:r>
      <w:r w:rsidR="004169EA" w:rsidRPr="00FC6883">
        <w:rPr>
          <w:bCs/>
        </w:rPr>
        <w:t xml:space="preserve">– </w:t>
      </w:r>
      <w:r w:rsidR="004469CE">
        <w:rPr>
          <w:bCs/>
        </w:rPr>
        <w:t xml:space="preserve">na </w:t>
      </w:r>
      <w:r w:rsidR="004169EA" w:rsidRPr="00FC6883">
        <w:rPr>
          <w:bCs/>
        </w:rPr>
        <w:t xml:space="preserve">wzmocnienie </w:t>
      </w:r>
      <w:r w:rsidR="00A40E84" w:rsidRPr="00FC6883">
        <w:rPr>
          <w:bCs/>
        </w:rPr>
        <w:t>zasobów</w:t>
      </w:r>
      <w:r w:rsidR="00C2700C">
        <w:rPr>
          <w:bCs/>
        </w:rPr>
        <w:t>,</w:t>
      </w:r>
      <w:r w:rsidR="004244C1">
        <w:rPr>
          <w:bCs/>
        </w:rPr>
        <w:t xml:space="preserve"> rozumian</w:t>
      </w:r>
      <w:r w:rsidR="004469CE">
        <w:rPr>
          <w:bCs/>
        </w:rPr>
        <w:t>ych</w:t>
      </w:r>
      <w:r w:rsidR="004244C1">
        <w:rPr>
          <w:bCs/>
        </w:rPr>
        <w:t xml:space="preserve"> jako </w:t>
      </w:r>
      <w:r w:rsidR="00EB02D5" w:rsidRPr="0057171B">
        <w:rPr>
          <w:rFonts w:ascii="Calibri" w:hAnsi="Calibri" w:cs="Calibri"/>
          <w:bCs/>
        </w:rPr>
        <w:t xml:space="preserve">podnoszenie kompetencji pracowników, uczenie się nowych metod pozyskiwania środków na działalność, </w:t>
      </w:r>
      <w:r w:rsidR="004244C1">
        <w:rPr>
          <w:rFonts w:ascii="Calibri" w:hAnsi="Calibri" w:cs="Calibri"/>
          <w:bCs/>
        </w:rPr>
        <w:t>zakup sprzętu itp.</w:t>
      </w:r>
    </w:p>
    <w:p w:rsidR="00AA05CF" w:rsidRDefault="00AA05CF" w:rsidP="00EB0436">
      <w:pPr>
        <w:spacing w:after="0"/>
        <w:jc w:val="both"/>
        <w:rPr>
          <w:bCs/>
        </w:rPr>
      </w:pPr>
    </w:p>
    <w:p w:rsidR="00586DE9" w:rsidRPr="0028061D" w:rsidRDefault="00586DE9" w:rsidP="00E32C18">
      <w:p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8C4F9C">
        <w:rPr>
          <w:rFonts w:ascii="Calibri" w:hAnsi="Calibri" w:cs="Calibri"/>
          <w:bCs/>
          <w:i/>
        </w:rPr>
        <w:t>–</w:t>
      </w:r>
      <w:r>
        <w:rPr>
          <w:rFonts w:ascii="Calibri" w:hAnsi="Calibri" w:cs="Calibri"/>
          <w:bCs/>
        </w:rPr>
        <w:t xml:space="preserve"> </w:t>
      </w:r>
      <w:r w:rsidR="00CE6A80" w:rsidRPr="00586DE9">
        <w:rPr>
          <w:rFonts w:ascii="Calibri" w:hAnsi="Calibri" w:cs="Calibri"/>
          <w:bCs/>
          <w:i/>
        </w:rPr>
        <w:t xml:space="preserve">Priorytet 1a. </w:t>
      </w:r>
      <w:r w:rsidR="00CE7BDE" w:rsidRPr="00586DE9">
        <w:rPr>
          <w:rFonts w:ascii="Calibri" w:hAnsi="Calibri" w:cs="Calibri"/>
          <w:bCs/>
          <w:i/>
        </w:rPr>
        <w:t xml:space="preserve">PROO </w:t>
      </w:r>
      <w:r w:rsidR="00CE6A80" w:rsidRPr="00586DE9">
        <w:rPr>
          <w:rFonts w:ascii="Calibri" w:hAnsi="Calibri" w:cs="Calibri"/>
          <w:bCs/>
          <w:i/>
        </w:rPr>
        <w:t xml:space="preserve">koncentruje się na wsparciu </w:t>
      </w:r>
      <w:r w:rsidR="003F4B1C">
        <w:rPr>
          <w:rFonts w:ascii="Calibri" w:hAnsi="Calibri" w:cs="Calibri"/>
          <w:bCs/>
          <w:i/>
        </w:rPr>
        <w:t xml:space="preserve">realizacji misji organizacji przy jednoczesnym wzmocnieniu ich </w:t>
      </w:r>
      <w:r w:rsidR="00CE6A80" w:rsidRPr="00586DE9">
        <w:rPr>
          <w:rFonts w:ascii="Calibri" w:hAnsi="Calibri" w:cs="Calibri"/>
          <w:bCs/>
          <w:i/>
        </w:rPr>
        <w:t xml:space="preserve">kapitału ludzkiego oraz zasobów technicznych, </w:t>
      </w:r>
      <w:r w:rsidR="004244C1" w:rsidRPr="00586DE9">
        <w:rPr>
          <w:rFonts w:ascii="Calibri" w:hAnsi="Calibri" w:cs="Calibri"/>
          <w:bCs/>
          <w:i/>
        </w:rPr>
        <w:t>przy założeniu</w:t>
      </w:r>
      <w:r w:rsidR="00CE6A80" w:rsidRPr="00586DE9">
        <w:rPr>
          <w:rFonts w:ascii="Calibri" w:hAnsi="Calibri" w:cs="Calibri"/>
          <w:bCs/>
          <w:i/>
        </w:rPr>
        <w:t xml:space="preserve"> spójnej stra</w:t>
      </w:r>
      <w:r w:rsidR="00F7469F">
        <w:rPr>
          <w:rFonts w:ascii="Calibri" w:hAnsi="Calibri" w:cs="Calibri"/>
          <w:bCs/>
          <w:i/>
        </w:rPr>
        <w:t>tegii rozwoju danej organizacji</w:t>
      </w:r>
      <w:r w:rsidR="00CE6A80" w:rsidRPr="00586DE9">
        <w:rPr>
          <w:rFonts w:ascii="Calibri" w:hAnsi="Calibri" w:cs="Calibri"/>
          <w:bCs/>
          <w:i/>
        </w:rPr>
        <w:t xml:space="preserve"> </w:t>
      </w:r>
      <w:r w:rsidRPr="00F7469F">
        <w:rPr>
          <w:rFonts w:ascii="Calibri" w:hAnsi="Calibri" w:cs="Calibri"/>
          <w:bCs/>
        </w:rPr>
        <w:t>– wyjaśnia Wojciech Kaczmarczyk, dyrektor NIW-CRSO, instytucji, która zarządza Programem Rozwoju Organizacji Obywatelskich.</w:t>
      </w:r>
      <w:r>
        <w:rPr>
          <w:rFonts w:ascii="Calibri" w:hAnsi="Calibri" w:cs="Calibri"/>
          <w:bCs/>
          <w:i/>
        </w:rPr>
        <w:t xml:space="preserve"> –</w:t>
      </w:r>
      <w:r w:rsidR="00A82C1E">
        <w:rPr>
          <w:rFonts w:ascii="Calibri" w:hAnsi="Calibri" w:cs="Calibri"/>
          <w:bCs/>
          <w:i/>
        </w:rPr>
        <w:t xml:space="preserve"> </w:t>
      </w:r>
      <w:r w:rsidR="005B1AD6">
        <w:rPr>
          <w:rFonts w:ascii="Calibri" w:hAnsi="Calibri" w:cs="Calibri"/>
          <w:bCs/>
          <w:i/>
        </w:rPr>
        <w:t>N</w:t>
      </w:r>
      <w:r w:rsidR="005B1AD6" w:rsidRPr="00586DE9">
        <w:rPr>
          <w:rFonts w:ascii="Calibri" w:hAnsi="Calibri" w:cs="Calibri"/>
          <w:bCs/>
          <w:i/>
        </w:rPr>
        <w:t xml:space="preserve">a </w:t>
      </w:r>
      <w:r w:rsidR="00825054" w:rsidRPr="00586DE9">
        <w:rPr>
          <w:rFonts w:ascii="Calibri" w:hAnsi="Calibri" w:cs="Calibri"/>
          <w:bCs/>
          <w:i/>
        </w:rPr>
        <w:t xml:space="preserve">wsparcie </w:t>
      </w:r>
      <w:r w:rsidR="004244C1" w:rsidRPr="00586DE9">
        <w:rPr>
          <w:rFonts w:ascii="Calibri" w:hAnsi="Calibri" w:cs="Calibri"/>
          <w:bCs/>
          <w:i/>
        </w:rPr>
        <w:t>w Priorytecie 1a.</w:t>
      </w:r>
      <w:r w:rsidR="00F7469F">
        <w:rPr>
          <w:rFonts w:ascii="Calibri" w:hAnsi="Calibri" w:cs="Calibri"/>
          <w:bCs/>
          <w:i/>
        </w:rPr>
        <w:t xml:space="preserve"> mogą</w:t>
      </w:r>
      <w:r w:rsidR="00825054" w:rsidRPr="00586DE9">
        <w:rPr>
          <w:rFonts w:ascii="Calibri" w:hAnsi="Calibri" w:cs="Calibri"/>
          <w:bCs/>
          <w:i/>
        </w:rPr>
        <w:t xml:space="preserve"> liczyć </w:t>
      </w:r>
      <w:r w:rsidR="005B1AD6">
        <w:rPr>
          <w:rFonts w:ascii="Calibri" w:hAnsi="Calibri" w:cs="Calibri"/>
          <w:bCs/>
          <w:i/>
        </w:rPr>
        <w:t xml:space="preserve">w </w:t>
      </w:r>
      <w:r w:rsidR="005B1AD6" w:rsidRPr="00586DE9">
        <w:rPr>
          <w:rFonts w:ascii="Calibri" w:hAnsi="Calibri" w:cs="Calibri"/>
          <w:bCs/>
          <w:i/>
        </w:rPr>
        <w:t xml:space="preserve">szczególności </w:t>
      </w:r>
      <w:r w:rsidR="00825054" w:rsidRPr="00586DE9">
        <w:rPr>
          <w:rFonts w:ascii="Calibri" w:hAnsi="Calibri" w:cs="Calibri"/>
          <w:bCs/>
          <w:i/>
        </w:rPr>
        <w:t>organizacje, które przedstawią realny plan rozwoju,</w:t>
      </w:r>
      <w:r w:rsidR="003F4B1C">
        <w:t xml:space="preserve"> </w:t>
      </w:r>
      <w:r w:rsidR="003F4B1C" w:rsidRPr="0028061D">
        <w:rPr>
          <w:i/>
        </w:rPr>
        <w:t>który w perspektywie kilku lat pozwoli im uzyskać niezależność i stabilność finansową</w:t>
      </w:r>
      <w:r w:rsidR="003F4B1C">
        <w:rPr>
          <w:rFonts w:ascii="Calibri" w:hAnsi="Calibri" w:cs="Calibri"/>
          <w:bCs/>
          <w:i/>
        </w:rPr>
        <w:t>.</w:t>
      </w:r>
    </w:p>
    <w:p w:rsidR="00F375DD" w:rsidRDefault="00F375DD" w:rsidP="00E32C18">
      <w:pPr>
        <w:tabs>
          <w:tab w:val="num" w:pos="720"/>
        </w:tabs>
        <w:spacing w:after="0"/>
        <w:jc w:val="both"/>
        <w:rPr>
          <w:bCs/>
        </w:rPr>
      </w:pPr>
    </w:p>
    <w:p w:rsidR="0041117C" w:rsidRDefault="0041117C" w:rsidP="0057171B">
      <w:p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Najważniejsze informacje nt. konkursu </w:t>
      </w:r>
      <w:r w:rsidR="00FC2777">
        <w:rPr>
          <w:rFonts w:ascii="Calibri" w:hAnsi="Calibri" w:cs="Calibri"/>
          <w:bCs/>
        </w:rPr>
        <w:t xml:space="preserve">o dotacje </w:t>
      </w:r>
      <w:r>
        <w:rPr>
          <w:rFonts w:ascii="Calibri" w:hAnsi="Calibri" w:cs="Calibri"/>
          <w:bCs/>
        </w:rPr>
        <w:t>w Priorytecie 1a. PROO:</w:t>
      </w:r>
    </w:p>
    <w:p w:rsidR="0041117C" w:rsidRDefault="0041117C" w:rsidP="007E22E1">
      <w:pPr>
        <w:pStyle w:val="Akapitzlist"/>
        <w:numPr>
          <w:ilvl w:val="0"/>
          <w:numId w:val="13"/>
        </w:num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7E22E1">
        <w:rPr>
          <w:rFonts w:ascii="Calibri" w:hAnsi="Calibri" w:cs="Calibri"/>
          <w:bCs/>
        </w:rPr>
        <w:t xml:space="preserve">termin składania </w:t>
      </w:r>
      <w:r w:rsidR="0059791C">
        <w:rPr>
          <w:rFonts w:ascii="Calibri" w:hAnsi="Calibri" w:cs="Calibri"/>
          <w:bCs/>
        </w:rPr>
        <w:t xml:space="preserve">wniosków </w:t>
      </w:r>
      <w:r w:rsidR="003C5EA0">
        <w:rPr>
          <w:rFonts w:ascii="Calibri" w:hAnsi="Calibri" w:cs="Calibri"/>
          <w:bCs/>
        </w:rPr>
        <w:t xml:space="preserve">wstępnych </w:t>
      </w:r>
      <w:r w:rsidRPr="007E22E1">
        <w:rPr>
          <w:rFonts w:ascii="Calibri" w:hAnsi="Calibri" w:cs="Calibri"/>
          <w:bCs/>
        </w:rPr>
        <w:t xml:space="preserve">upływa </w:t>
      </w:r>
      <w:r w:rsidR="00D926EC">
        <w:rPr>
          <w:rFonts w:ascii="Calibri" w:hAnsi="Calibri" w:cs="Calibri"/>
          <w:bCs/>
        </w:rPr>
        <w:t>12 marca 2019 r.</w:t>
      </w:r>
      <w:r w:rsidRPr="007E22E1">
        <w:rPr>
          <w:rFonts w:ascii="Calibri" w:hAnsi="Calibri" w:cs="Calibri"/>
          <w:bCs/>
        </w:rPr>
        <w:t xml:space="preserve"> o godz. </w:t>
      </w:r>
      <w:r w:rsidR="00D926EC">
        <w:rPr>
          <w:rFonts w:ascii="Calibri" w:hAnsi="Calibri" w:cs="Calibri"/>
          <w:bCs/>
        </w:rPr>
        <w:t>12.00</w:t>
      </w:r>
      <w:r w:rsidR="00BC09FB">
        <w:rPr>
          <w:rFonts w:ascii="Calibri" w:hAnsi="Calibri" w:cs="Calibri"/>
          <w:bCs/>
        </w:rPr>
        <w:t>,</w:t>
      </w:r>
    </w:p>
    <w:p w:rsidR="003E014A" w:rsidRDefault="005B1AD6" w:rsidP="007E22E1">
      <w:pPr>
        <w:pStyle w:val="Akapitzlist"/>
        <w:numPr>
          <w:ilvl w:val="0"/>
          <w:numId w:val="13"/>
        </w:num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dwuetapowy </w:t>
      </w:r>
      <w:r w:rsidR="003E014A">
        <w:rPr>
          <w:rFonts w:ascii="Calibri" w:hAnsi="Calibri" w:cs="Calibri"/>
          <w:bCs/>
        </w:rPr>
        <w:t>konkurs dotacyjny –</w:t>
      </w:r>
      <w:r>
        <w:rPr>
          <w:rFonts w:ascii="Calibri" w:hAnsi="Calibri" w:cs="Calibri"/>
          <w:bCs/>
        </w:rPr>
        <w:t xml:space="preserve"> najpierw organizacje składają</w:t>
      </w:r>
      <w:r w:rsidR="003E014A">
        <w:rPr>
          <w:rFonts w:ascii="Calibri" w:hAnsi="Calibri" w:cs="Calibri"/>
          <w:bCs/>
        </w:rPr>
        <w:t xml:space="preserve"> wnioski wstępne</w:t>
      </w:r>
      <w:r>
        <w:rPr>
          <w:rFonts w:ascii="Calibri" w:hAnsi="Calibri" w:cs="Calibri"/>
          <w:bCs/>
        </w:rPr>
        <w:t>, dopiero później</w:t>
      </w:r>
      <w:r w:rsidR="003E014A">
        <w:rPr>
          <w:rFonts w:ascii="Calibri" w:hAnsi="Calibri" w:cs="Calibri"/>
          <w:bCs/>
        </w:rPr>
        <w:t xml:space="preserve"> wnioski pełne</w:t>
      </w:r>
      <w:r>
        <w:rPr>
          <w:rFonts w:ascii="Calibri" w:hAnsi="Calibri" w:cs="Calibri"/>
          <w:bCs/>
        </w:rPr>
        <w:t>,</w:t>
      </w:r>
    </w:p>
    <w:p w:rsidR="00A82C1E" w:rsidRDefault="0059791C" w:rsidP="007C7967">
      <w:pPr>
        <w:pStyle w:val="Akapitzlist"/>
        <w:numPr>
          <w:ilvl w:val="0"/>
          <w:numId w:val="13"/>
        </w:num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działania </w:t>
      </w:r>
      <w:r w:rsidR="00494427">
        <w:rPr>
          <w:rFonts w:ascii="Calibri" w:hAnsi="Calibri" w:cs="Calibri"/>
          <w:bCs/>
        </w:rPr>
        <w:t xml:space="preserve">finansowane z PROO </w:t>
      </w:r>
      <w:r w:rsidR="0041117C" w:rsidRPr="00FC2777">
        <w:rPr>
          <w:rFonts w:ascii="Calibri" w:hAnsi="Calibri" w:cs="Calibri"/>
          <w:bCs/>
        </w:rPr>
        <w:t xml:space="preserve">mogą być realizowane </w:t>
      </w:r>
      <w:r w:rsidR="003F4B1C">
        <w:rPr>
          <w:rFonts w:ascii="Calibri" w:hAnsi="Calibri" w:cs="Calibri"/>
          <w:bCs/>
        </w:rPr>
        <w:t>od 1 stycznia 2019 r. do 31 grudnia 2021 r.</w:t>
      </w:r>
    </w:p>
    <w:p w:rsidR="00FC2777" w:rsidRPr="00FC2777" w:rsidRDefault="00FC2777" w:rsidP="007C7967">
      <w:pPr>
        <w:pStyle w:val="Akapitzlist"/>
        <w:numPr>
          <w:ilvl w:val="0"/>
          <w:numId w:val="13"/>
        </w:num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FC2777">
        <w:rPr>
          <w:rFonts w:ascii="Calibri" w:hAnsi="Calibri" w:cs="Calibri"/>
          <w:bCs/>
        </w:rPr>
        <w:t>dotacje na okres od 24 do 36 m</w:t>
      </w:r>
      <w:r w:rsidR="0028061D">
        <w:rPr>
          <w:rFonts w:ascii="Calibri" w:hAnsi="Calibri" w:cs="Calibri"/>
          <w:bCs/>
        </w:rPr>
        <w:t>iesię</w:t>
      </w:r>
      <w:r w:rsidRPr="00FC2777">
        <w:rPr>
          <w:rFonts w:ascii="Calibri" w:hAnsi="Calibri" w:cs="Calibri"/>
          <w:bCs/>
        </w:rPr>
        <w:t>cy</w:t>
      </w:r>
      <w:r w:rsidR="00BC09FB">
        <w:rPr>
          <w:rFonts w:ascii="Calibri" w:hAnsi="Calibri" w:cs="Calibri"/>
          <w:bCs/>
        </w:rPr>
        <w:t>,</w:t>
      </w:r>
    </w:p>
    <w:p w:rsidR="0041117C" w:rsidRPr="007E22E1" w:rsidRDefault="0041117C" w:rsidP="007E22E1">
      <w:pPr>
        <w:pStyle w:val="Akapitzlist"/>
        <w:numPr>
          <w:ilvl w:val="0"/>
          <w:numId w:val="13"/>
        </w:num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7E22E1">
        <w:rPr>
          <w:rFonts w:ascii="Calibri" w:hAnsi="Calibri" w:cs="Calibri"/>
          <w:bCs/>
        </w:rPr>
        <w:lastRenderedPageBreak/>
        <w:t xml:space="preserve">minimalna wysokość dotacji wynosi </w:t>
      </w:r>
      <w:r w:rsidR="007E437B">
        <w:rPr>
          <w:rFonts w:ascii="Calibri" w:hAnsi="Calibri" w:cs="Calibri"/>
          <w:bCs/>
        </w:rPr>
        <w:t>100 tys. zł</w:t>
      </w:r>
      <w:r w:rsidR="00BC09FB">
        <w:rPr>
          <w:rFonts w:ascii="Calibri" w:hAnsi="Calibri" w:cs="Calibri"/>
          <w:bCs/>
        </w:rPr>
        <w:t>,</w:t>
      </w:r>
    </w:p>
    <w:p w:rsidR="007E22E1" w:rsidRPr="007E437B" w:rsidRDefault="0041117C" w:rsidP="007E22E1">
      <w:pPr>
        <w:pStyle w:val="Akapitzlist"/>
        <w:numPr>
          <w:ilvl w:val="0"/>
          <w:numId w:val="13"/>
        </w:num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7E22E1">
        <w:rPr>
          <w:rFonts w:ascii="Calibri" w:hAnsi="Calibri" w:cs="Calibri"/>
          <w:bCs/>
        </w:rPr>
        <w:t xml:space="preserve">maksymalna wysokość dotacji wynosi </w:t>
      </w:r>
      <w:r w:rsidR="007E437B" w:rsidRPr="007E437B">
        <w:rPr>
          <w:rFonts w:ascii="Calibri" w:hAnsi="Calibri" w:cs="Calibri"/>
          <w:bCs/>
        </w:rPr>
        <w:t xml:space="preserve">700 </w:t>
      </w:r>
      <w:r w:rsidR="007E437B">
        <w:rPr>
          <w:rFonts w:ascii="Calibri" w:hAnsi="Calibri" w:cs="Calibri"/>
          <w:bCs/>
        </w:rPr>
        <w:t xml:space="preserve">tys. </w:t>
      </w:r>
      <w:r w:rsidR="00BC09FB">
        <w:rPr>
          <w:rFonts w:ascii="Calibri" w:hAnsi="Calibri" w:cs="Calibri"/>
          <w:bCs/>
        </w:rPr>
        <w:t>zł,</w:t>
      </w:r>
    </w:p>
    <w:p w:rsidR="007E22E1" w:rsidRPr="007E22E1" w:rsidRDefault="007E22E1" w:rsidP="007E22E1">
      <w:pPr>
        <w:pStyle w:val="Akapitzlist"/>
        <w:numPr>
          <w:ilvl w:val="0"/>
          <w:numId w:val="13"/>
        </w:num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 w:rsidRPr="00EB0436">
        <w:t>wkład własny nie jest wymagany i nie ma wpływu na ocenę,</w:t>
      </w:r>
    </w:p>
    <w:p w:rsidR="004C51BA" w:rsidRDefault="005131E8" w:rsidP="004E37D5">
      <w:pPr>
        <w:pStyle w:val="Akapitzlist"/>
        <w:numPr>
          <w:ilvl w:val="0"/>
          <w:numId w:val="13"/>
        </w:numPr>
      </w:pPr>
      <w:r>
        <w:t>r</w:t>
      </w:r>
      <w:r w:rsidR="004C51BA">
        <w:t>ozliczenie</w:t>
      </w:r>
      <w:r>
        <w:t xml:space="preserve"> </w:t>
      </w:r>
      <w:r w:rsidR="004C51BA">
        <w:t>– dotacje będą rozliczane prze p</w:t>
      </w:r>
      <w:r w:rsidR="004C51BA" w:rsidRPr="008A33EE">
        <w:t>rzez rezultaty (</w:t>
      </w:r>
      <w:r w:rsidR="00DA35ED">
        <w:t xml:space="preserve">wymagana </w:t>
      </w:r>
      <w:r w:rsidR="004C51BA" w:rsidRPr="008A33EE">
        <w:t>realizacja wszystkich działa</w:t>
      </w:r>
      <w:r w:rsidR="004C51BA" w:rsidRPr="00106682">
        <w:t>ń</w:t>
      </w:r>
      <w:r w:rsidR="004C51BA" w:rsidRPr="008A33EE">
        <w:t xml:space="preserve"> i </w:t>
      </w:r>
      <w:r>
        <w:t>o</w:t>
      </w:r>
      <w:r w:rsidR="004C51BA" w:rsidRPr="008A33EE">
        <w:t>siągnięcie co najmniej 80% zadeklarowanego poziomu wskaźników)</w:t>
      </w:r>
      <w:r w:rsidR="00BC09FB">
        <w:t>.</w:t>
      </w:r>
    </w:p>
    <w:p w:rsidR="0057171B" w:rsidRPr="0057171B" w:rsidRDefault="008E19E8" w:rsidP="0057171B">
      <w:pPr>
        <w:tabs>
          <w:tab w:val="num" w:pos="720"/>
        </w:tabs>
        <w:spacing w:after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</w:t>
      </w:r>
      <w:r w:rsidR="004C51BA">
        <w:rPr>
          <w:rFonts w:ascii="Calibri" w:hAnsi="Calibri" w:cs="Calibri"/>
          <w:bCs/>
        </w:rPr>
        <w:t xml:space="preserve">ROO został </w:t>
      </w:r>
      <w:r w:rsidR="00542C6F" w:rsidRPr="0057171B">
        <w:rPr>
          <w:rFonts w:ascii="Calibri" w:hAnsi="Calibri" w:cs="Calibri"/>
          <w:bCs/>
        </w:rPr>
        <w:t xml:space="preserve">przyjęty przez rząd w sierpniu </w:t>
      </w:r>
      <w:r w:rsidR="00542C6F">
        <w:rPr>
          <w:rFonts w:ascii="Calibri" w:hAnsi="Calibri" w:cs="Calibri"/>
          <w:bCs/>
        </w:rPr>
        <w:t>2018</w:t>
      </w:r>
      <w:r w:rsidR="00542C6F" w:rsidRPr="0057171B">
        <w:rPr>
          <w:rFonts w:ascii="Calibri" w:hAnsi="Calibri" w:cs="Calibri"/>
          <w:bCs/>
        </w:rPr>
        <w:t xml:space="preserve"> roku</w:t>
      </w:r>
      <w:r w:rsidR="004C51BA">
        <w:rPr>
          <w:rFonts w:ascii="Calibri" w:hAnsi="Calibri" w:cs="Calibri"/>
          <w:bCs/>
        </w:rPr>
        <w:t xml:space="preserve"> i</w:t>
      </w:r>
      <w:r w:rsidR="0057171B" w:rsidRPr="0057171B">
        <w:rPr>
          <w:rFonts w:ascii="Calibri" w:hAnsi="Calibri" w:cs="Calibri"/>
          <w:bCs/>
        </w:rPr>
        <w:t xml:space="preserve"> </w:t>
      </w:r>
      <w:r w:rsidR="00936D65">
        <w:rPr>
          <w:rFonts w:ascii="Calibri" w:hAnsi="Calibri" w:cs="Calibri"/>
          <w:bCs/>
        </w:rPr>
        <w:t>jest</w:t>
      </w:r>
      <w:r w:rsidR="0057171B" w:rsidRPr="0057171B">
        <w:rPr>
          <w:rFonts w:ascii="Calibri" w:hAnsi="Calibri" w:cs="Calibri"/>
          <w:bCs/>
        </w:rPr>
        <w:t xml:space="preserve"> finansowany z Funduszu Wspierania Rozwoju Społeczeństwa Obywatelskiego, który stanowi 4% wpływów z dopłat pochodzących z gier hazardowych</w:t>
      </w:r>
      <w:r>
        <w:rPr>
          <w:rFonts w:ascii="Calibri" w:hAnsi="Calibri" w:cs="Calibri"/>
          <w:bCs/>
        </w:rPr>
        <w:t>.</w:t>
      </w:r>
      <w:r w:rsidR="00DB723B">
        <w:rPr>
          <w:rFonts w:ascii="Calibri" w:hAnsi="Calibri" w:cs="Calibri"/>
          <w:bCs/>
        </w:rPr>
        <w:t xml:space="preserve"> </w:t>
      </w:r>
      <w:r w:rsidR="00DB723B" w:rsidRPr="00DB723B">
        <w:rPr>
          <w:rFonts w:ascii="Calibri" w:hAnsi="Calibri" w:cs="Calibri"/>
          <w:bCs/>
        </w:rPr>
        <w:t xml:space="preserve">Jeszcze w lutym Narodowy Instytut Wolności uruchomi w ramach PROO otwarte konkursy dla mediów obywatelskich, organizacji strażniczych i </w:t>
      </w:r>
      <w:proofErr w:type="spellStart"/>
      <w:r w:rsidR="00DB723B" w:rsidRPr="00DB723B">
        <w:rPr>
          <w:rFonts w:ascii="Calibri" w:hAnsi="Calibri" w:cs="Calibri"/>
          <w:bCs/>
        </w:rPr>
        <w:t>think</w:t>
      </w:r>
      <w:proofErr w:type="spellEnd"/>
      <w:r w:rsidR="00DB723B">
        <w:rPr>
          <w:rFonts w:ascii="Calibri" w:hAnsi="Calibri" w:cs="Calibri"/>
          <w:bCs/>
        </w:rPr>
        <w:t>-</w:t>
      </w:r>
      <w:r w:rsidR="00DB723B" w:rsidRPr="00DB723B">
        <w:rPr>
          <w:rFonts w:ascii="Calibri" w:hAnsi="Calibri" w:cs="Calibri"/>
          <w:bCs/>
        </w:rPr>
        <w:t>tanków.</w:t>
      </w:r>
    </w:p>
    <w:p w:rsidR="0057171B" w:rsidRPr="00EB0436" w:rsidRDefault="0057171B">
      <w:pPr>
        <w:tabs>
          <w:tab w:val="num" w:pos="720"/>
        </w:tabs>
        <w:spacing w:after="0"/>
        <w:jc w:val="both"/>
      </w:pPr>
    </w:p>
    <w:p w:rsidR="00DC1B2B" w:rsidRDefault="00EB0436" w:rsidP="00694A2D">
      <w:pPr>
        <w:tabs>
          <w:tab w:val="num" w:pos="720"/>
        </w:tabs>
        <w:spacing w:after="0"/>
        <w:jc w:val="both"/>
      </w:pPr>
      <w:r w:rsidRPr="00EB0436">
        <w:t xml:space="preserve">Więcej </w:t>
      </w:r>
      <w:r w:rsidR="00F7469F">
        <w:t>informacji na temat programu</w:t>
      </w:r>
      <w:r w:rsidR="008F4B11">
        <w:t xml:space="preserve"> znajduje się na </w:t>
      </w:r>
      <w:hyperlink r:id="rId8" w:history="1">
        <w:r w:rsidR="008F4B11" w:rsidRPr="00694A2D">
          <w:rPr>
            <w:rStyle w:val="Hipercze"/>
          </w:rPr>
          <w:t>stronie</w:t>
        </w:r>
        <w:r w:rsidR="00694A2D" w:rsidRPr="00694A2D">
          <w:rPr>
            <w:rStyle w:val="Hipercze"/>
          </w:rPr>
          <w:t xml:space="preserve"> Narodowego Instytutu Wolności</w:t>
        </w:r>
      </w:hyperlink>
      <w:r w:rsidR="00694A2D">
        <w:t>.</w:t>
      </w:r>
    </w:p>
    <w:p w:rsidR="00DC1B2B" w:rsidRDefault="00DC1B2B" w:rsidP="00580BCA">
      <w:pPr>
        <w:spacing w:after="0"/>
        <w:jc w:val="both"/>
      </w:pPr>
    </w:p>
    <w:p w:rsidR="006D3413" w:rsidRPr="00CD2669" w:rsidRDefault="006D3413" w:rsidP="006D3413">
      <w:pPr>
        <w:spacing w:after="0"/>
        <w:rPr>
          <w:b/>
          <w:sz w:val="20"/>
        </w:rPr>
        <w:sectPr w:rsidR="006D3413" w:rsidRPr="00CD2669" w:rsidSect="00C13337">
          <w:headerReference w:type="default" r:id="rId9"/>
          <w:footerReference w:type="default" r:id="rId10"/>
          <w:pgSz w:w="11906" w:h="16838"/>
          <w:pgMar w:top="1829" w:right="1417" w:bottom="1417" w:left="1417" w:header="708" w:footer="867" w:gutter="0"/>
          <w:cols w:space="708"/>
          <w:docGrid w:linePitch="360"/>
        </w:sectPr>
      </w:pPr>
      <w:r w:rsidRPr="00C13337">
        <w:rPr>
          <w:b/>
          <w:sz w:val="20"/>
        </w:rPr>
        <w:t>Kontakt dla mediów:</w:t>
      </w:r>
    </w:p>
    <w:p w:rsidR="006D3413" w:rsidRPr="00C13337" w:rsidRDefault="006D3413" w:rsidP="006D3413">
      <w:pPr>
        <w:spacing w:after="0"/>
        <w:rPr>
          <w:sz w:val="20"/>
        </w:rPr>
      </w:pPr>
      <w:r w:rsidRPr="00C13337">
        <w:rPr>
          <w:sz w:val="20"/>
        </w:rPr>
        <w:t>Jan Zujewicz</w:t>
      </w:r>
    </w:p>
    <w:p w:rsidR="00B3055C" w:rsidRDefault="006D3413" w:rsidP="006D3413">
      <w:pPr>
        <w:spacing w:after="0"/>
        <w:rPr>
          <w:sz w:val="20"/>
        </w:rPr>
      </w:pPr>
      <w:r>
        <w:rPr>
          <w:sz w:val="20"/>
        </w:rPr>
        <w:t>k</w:t>
      </w:r>
      <w:r w:rsidRPr="00C13337">
        <w:rPr>
          <w:sz w:val="20"/>
        </w:rPr>
        <w:t>ierownik Biura Komunikacji i Promocji</w:t>
      </w:r>
    </w:p>
    <w:p w:rsidR="00B3055C" w:rsidRDefault="00945076" w:rsidP="00B3055C">
      <w:pPr>
        <w:spacing w:after="0"/>
        <w:ind w:left="6372" w:hanging="6372"/>
        <w:rPr>
          <w:rStyle w:val="Hipercze"/>
          <w:color w:val="auto"/>
          <w:sz w:val="20"/>
          <w:u w:val="none"/>
        </w:rPr>
      </w:pPr>
      <w:r w:rsidRPr="00C13337">
        <w:rPr>
          <w:sz w:val="20"/>
        </w:rPr>
        <w:t>+48 601 901 </w:t>
      </w:r>
      <w:proofErr w:type="gramStart"/>
      <w:r w:rsidRPr="00C13337">
        <w:rPr>
          <w:sz w:val="20"/>
        </w:rPr>
        <w:t>214  |</w:t>
      </w:r>
      <w:proofErr w:type="gramEnd"/>
      <w:r w:rsidRPr="00C13337">
        <w:rPr>
          <w:sz w:val="20"/>
        </w:rPr>
        <w:t xml:space="preserve"> </w:t>
      </w:r>
      <w:r w:rsidRPr="00B87212">
        <w:rPr>
          <w:sz w:val="20"/>
        </w:rPr>
        <w:t xml:space="preserve"> </w:t>
      </w:r>
      <w:hyperlink r:id="rId11" w:history="1">
        <w:r w:rsidRPr="0088479C">
          <w:rPr>
            <w:rStyle w:val="Hipercze"/>
            <w:color w:val="auto"/>
            <w:sz w:val="20"/>
            <w:u w:val="none"/>
          </w:rPr>
          <w:t>media@niw.gov.pl</w:t>
        </w:r>
      </w:hyperlink>
    </w:p>
    <w:p w:rsidR="00B3055C" w:rsidRDefault="00B3055C" w:rsidP="00B3055C">
      <w:pPr>
        <w:spacing w:after="0"/>
        <w:ind w:left="6372" w:hanging="6372"/>
        <w:rPr>
          <w:rStyle w:val="Hipercze"/>
          <w:color w:val="auto"/>
          <w:sz w:val="20"/>
          <w:u w:val="none"/>
        </w:rPr>
      </w:pPr>
    </w:p>
    <w:p w:rsidR="00B3055C" w:rsidRPr="00B3055C" w:rsidRDefault="00B3055C" w:rsidP="00B3055C">
      <w:pPr>
        <w:spacing w:after="0"/>
        <w:ind w:left="6372" w:hanging="6372"/>
        <w:rPr>
          <w:sz w:val="20"/>
        </w:rPr>
        <w:sectPr w:rsidR="00B3055C" w:rsidRPr="00B3055C" w:rsidSect="00B3055C">
          <w:type w:val="continuous"/>
          <w:pgSz w:w="11906" w:h="16838"/>
          <w:pgMar w:top="1829" w:right="1417" w:bottom="1417" w:left="1417" w:header="708" w:footer="867" w:gutter="0"/>
          <w:cols w:space="708"/>
          <w:docGrid w:linePitch="360"/>
        </w:sectPr>
      </w:pPr>
    </w:p>
    <w:p w:rsidR="00C13337" w:rsidRDefault="00F52FDD" w:rsidP="00580BCA">
      <w:pPr>
        <w:spacing w:after="120"/>
        <w:jc w:val="both"/>
        <w:rPr>
          <w:b/>
        </w:rPr>
      </w:pPr>
      <w:r>
        <w:rPr>
          <w:noProof/>
          <w:lang w:eastAsia="pl-PL"/>
        </w:rPr>
        <w:pict w14:anchorId="6F6D00B9">
          <v:line id="Łącznik prosty 15" o:spid="_x0000_s1026" style="position:absolute;left:0;text-align:left;z-index:251659264;visibility:visible;mso-position-horizontal:left;mso-position-horizontal-relative:margin" from="0,8.75pt" to="451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OC3AEAAAQEAAAOAAAAZHJzL2Uyb0RvYy54bWysU9uO0zAQfUfiHyy/U6eFAoqarkRXywuC&#10;issHuM64sfBNtmkS3njgz+C/GDttdgUrrUC8OBl7zpk5Z+zN1WA0OUGIytmGLhcVJWCFa5U9NvTT&#10;x5snLymJiduWa2ehoSNEerV9/GjT+xpWrnO6hUCQxMa69w3tUvI1Y1F0YHhcOA8WD6ULhicMw5G1&#10;gffIbjRbVdVz1rvQ+uAExIi719Mh3RZ+KUGkd1JGSEQ3FHtLZQ1lPeSVbTe8PgbuOyXObfB/6MJw&#10;ZbHoTHXNEydfgvqDyigRXHQyLYQzzEmpBBQNqGZZ/abmQ8c9FC1oTvSzTfH/0Yq3p30gqsXZrSmx&#10;3OCMfn778V18teozQWNjGgkeoU+9jzWm7+w+nKPo9yGLHmQw+YtyyFC8HWdvYUhE4Ob6xdNn1RpH&#10;IC5n7BboQ0yvwRksGHFEWtksm9f89CYmLIapl5S8rW1eo9OqvVFalyAcDzsdyInjoHe71atV6RmB&#10;d9IwylCWlUy9l780apho34NEL7DbZSlfbiHMtFwIsGmZvShMmJ1hEluYgdXDwHN+hkK5oX8DnhGl&#10;srNpBhtlXbivehouLcsp/+LApDtbcHDtWKZarMGrVhSen0W+y3fjAr99vNtfAAAA//8DAFBLAwQU&#10;AAYACAAAACEAbbY7ztsAAAAGAQAADwAAAGRycy9kb3ducmV2LnhtbEyPTU/DMAyG70j8h8hI3FjK&#10;xmdpOk2gHZAQEtsu3LzGa6s1TtVkafn3GHGAo5/Xev24WE6uU4mG0Ho2cD3LQBFX3rZcG9ht11cP&#10;oEJEtth5JgNfFGBZnp8VmFs/8gelTayVlHDI0UATY59rHaqGHIaZ74klO/jBYZRxqLUdcJRy1+l5&#10;lt1phy3LhQZ7em6oOm5OzsDL201ajZ/HaZfq+as9bPX7Yp2MubyYVk+gIk3xbxl+9EUdSnHa+xPb&#10;oDoD8kgUen8LStLHbCFg/wt0Wej/+uU3AAAA//8DAFBLAQItABQABgAIAAAAIQC2gziS/gAAAOEB&#10;AAATAAAAAAAAAAAAAAAAAAAAAABbQ29udGVudF9UeXBlc10ueG1sUEsBAi0AFAAGAAgAAAAhADj9&#10;If/WAAAAlAEAAAsAAAAAAAAAAAAAAAAALwEAAF9yZWxzLy5yZWxzUEsBAi0AFAAGAAgAAAAhAP3Q&#10;04LcAQAABAQAAA4AAAAAAAAAAAAAAAAALgIAAGRycy9lMm9Eb2MueG1sUEsBAi0AFAAGAAgAAAAh&#10;AG22O87bAAAABgEAAA8AAAAAAAAAAAAAAAAANgQAAGRycy9kb3ducmV2LnhtbFBLBQYAAAAABAAE&#10;APMAAAA+BQAAAAA=&#10;" strokecolor="#cc2b25" strokeweight=".5pt">
            <v:stroke joinstyle="miter"/>
            <w10:wrap anchorx="margin"/>
          </v:line>
        </w:pict>
      </w:r>
    </w:p>
    <w:p w:rsidR="000E6E67" w:rsidRPr="00C13337" w:rsidRDefault="000E6E67" w:rsidP="007641D6">
      <w:pPr>
        <w:spacing w:before="240" w:after="120"/>
        <w:jc w:val="both"/>
        <w:rPr>
          <w:b/>
          <w:sz w:val="20"/>
          <w:szCs w:val="20"/>
        </w:rPr>
      </w:pPr>
      <w:r w:rsidRPr="00C13337">
        <w:rPr>
          <w:b/>
          <w:sz w:val="20"/>
          <w:szCs w:val="20"/>
        </w:rPr>
        <w:t>O NIW</w:t>
      </w:r>
    </w:p>
    <w:p w:rsidR="003C2BB9" w:rsidRPr="00C4505E" w:rsidRDefault="000E6E67" w:rsidP="00C4505E">
      <w:pPr>
        <w:jc w:val="both"/>
        <w:rPr>
          <w:rFonts w:cstheme="minorHAnsi"/>
          <w:sz w:val="20"/>
          <w:szCs w:val="20"/>
        </w:rPr>
      </w:pPr>
      <w:r w:rsidRPr="00C13337">
        <w:rPr>
          <w:sz w:val="20"/>
          <w:szCs w:val="20"/>
        </w:rPr>
        <w:t xml:space="preserve">Narodowy Instytut Wolności – Centrum Rozwoju Społeczeństwa Obywatelskiego to agencja wykonawcza odpowiedzialna za </w:t>
      </w:r>
      <w:r w:rsidR="00BA2481" w:rsidRPr="00C13337">
        <w:rPr>
          <w:sz w:val="20"/>
          <w:szCs w:val="20"/>
        </w:rPr>
        <w:t>wspieranie</w:t>
      </w:r>
      <w:r w:rsidRPr="00C13337">
        <w:rPr>
          <w:sz w:val="20"/>
          <w:szCs w:val="20"/>
        </w:rPr>
        <w:t xml:space="preserve"> społeczeństwa obywatelskiego</w:t>
      </w:r>
      <w:r w:rsidR="002155A2" w:rsidRPr="00C13337">
        <w:rPr>
          <w:sz w:val="20"/>
          <w:szCs w:val="20"/>
        </w:rPr>
        <w:t>, działalności pożytku publicznego i wolontariatu</w:t>
      </w:r>
      <w:r w:rsidRPr="00C13337">
        <w:rPr>
          <w:sz w:val="20"/>
          <w:szCs w:val="20"/>
        </w:rPr>
        <w:t>. Powstała</w:t>
      </w:r>
      <w:r w:rsidR="002155A2" w:rsidRPr="00C13337">
        <w:rPr>
          <w:sz w:val="20"/>
          <w:szCs w:val="20"/>
        </w:rPr>
        <w:t xml:space="preserve"> w październiku 2017 r.</w:t>
      </w:r>
      <w:r w:rsidRPr="00C13337">
        <w:rPr>
          <w:sz w:val="20"/>
          <w:szCs w:val="20"/>
        </w:rPr>
        <w:t xml:space="preserve"> z inicjatywy wicepremiera Piotra Glińskiego, przewodniczącego Komitetu</w:t>
      </w:r>
      <w:r w:rsidR="00187565" w:rsidRPr="00C13337">
        <w:rPr>
          <w:sz w:val="20"/>
          <w:szCs w:val="20"/>
        </w:rPr>
        <w:t xml:space="preserve"> </w:t>
      </w:r>
      <w:r w:rsidR="00D259B7">
        <w:rPr>
          <w:sz w:val="20"/>
          <w:szCs w:val="20"/>
        </w:rPr>
        <w:br/>
      </w:r>
      <w:r w:rsidR="00187565" w:rsidRPr="00C13337">
        <w:rPr>
          <w:sz w:val="20"/>
          <w:szCs w:val="20"/>
        </w:rPr>
        <w:t>ds.</w:t>
      </w:r>
      <w:r w:rsidRPr="00C13337">
        <w:rPr>
          <w:sz w:val="20"/>
          <w:szCs w:val="20"/>
        </w:rPr>
        <w:t xml:space="preserve"> Pożytku Publicznego.</w:t>
      </w:r>
      <w:r w:rsidR="00BA2481" w:rsidRPr="00C13337">
        <w:rPr>
          <w:sz w:val="20"/>
          <w:szCs w:val="20"/>
        </w:rPr>
        <w:t xml:space="preserve"> NIW-CRSO prowadzi</w:t>
      </w:r>
      <w:r w:rsidR="00580BCA" w:rsidRPr="00C13337">
        <w:rPr>
          <w:sz w:val="20"/>
          <w:szCs w:val="20"/>
        </w:rPr>
        <w:t xml:space="preserve"> działania na rzecz rozwoju postaw obywatelskich i patriotycznych. Jednym z </w:t>
      </w:r>
      <w:r w:rsidR="002503E1" w:rsidRPr="00C13337">
        <w:rPr>
          <w:sz w:val="20"/>
          <w:szCs w:val="20"/>
        </w:rPr>
        <w:t>flagowych programów</w:t>
      </w:r>
      <w:r w:rsidR="00580BCA" w:rsidRPr="00C13337">
        <w:rPr>
          <w:sz w:val="20"/>
          <w:szCs w:val="20"/>
        </w:rPr>
        <w:t xml:space="preserve"> jest </w:t>
      </w:r>
      <w:r w:rsidR="00BA2481" w:rsidRPr="00C13337">
        <w:rPr>
          <w:sz w:val="20"/>
          <w:szCs w:val="20"/>
        </w:rPr>
        <w:t>Fundusz Inicjatyw Obywatels</w:t>
      </w:r>
      <w:r w:rsidR="00580BCA" w:rsidRPr="00C13337">
        <w:rPr>
          <w:sz w:val="20"/>
          <w:szCs w:val="20"/>
        </w:rPr>
        <w:t xml:space="preserve">kich </w:t>
      </w:r>
      <w:r w:rsidR="002503E1" w:rsidRPr="00C13337">
        <w:rPr>
          <w:sz w:val="20"/>
          <w:szCs w:val="20"/>
        </w:rPr>
        <w:t>– program dotacyjny na oddolne inicjatywy dla organizacji pozarządowych</w:t>
      </w:r>
      <w:r w:rsidR="00BA2481" w:rsidRPr="00C13337">
        <w:rPr>
          <w:sz w:val="20"/>
          <w:szCs w:val="20"/>
        </w:rPr>
        <w:t>.</w:t>
      </w:r>
    </w:p>
    <w:sectPr w:rsidR="003C2BB9" w:rsidRPr="00C4505E" w:rsidSect="006D3413">
      <w:type w:val="continuous"/>
      <w:pgSz w:w="11906" w:h="16838"/>
      <w:pgMar w:top="1829" w:right="1417" w:bottom="1417" w:left="1417" w:header="70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DD" w:rsidRDefault="00F52FDD" w:rsidP="00C13337">
      <w:pPr>
        <w:spacing w:after="0" w:line="240" w:lineRule="auto"/>
      </w:pPr>
      <w:r>
        <w:separator/>
      </w:r>
    </w:p>
  </w:endnote>
  <w:endnote w:type="continuationSeparator" w:id="0">
    <w:p w:rsidR="00F52FDD" w:rsidRDefault="00F52FDD" w:rsidP="00C1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37" w:rsidRDefault="00C13337">
    <w:pPr>
      <w:pStyle w:val="Stopka"/>
      <w:rPr>
        <w:sz w:val="20"/>
      </w:rPr>
    </w:pPr>
  </w:p>
  <w:p w:rsidR="00C13337" w:rsidRPr="00C13337" w:rsidRDefault="00F52FDD">
    <w:pPr>
      <w:pStyle w:val="Stopka"/>
      <w:rPr>
        <w:sz w:val="20"/>
      </w:rPr>
    </w:pPr>
    <w:r>
      <w:rPr>
        <w:noProof/>
        <w:sz w:val="20"/>
        <w:lang w:eastAsia="pl-PL"/>
      </w:rPr>
      <w:pict w14:anchorId="5F2F516E">
        <v:line id="Łącznik prosty 14" o:spid="_x0000_s2049" style="position:absolute;z-index:251661312;visibility:visible" from="0,-.05pt" to="45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5P3QEAAAQEAAAOAAAAZHJzL2Uyb0RvYy54bWysU02P0zAQvSPxHyzfadKyhVXUdCW6Wi4I&#10;Knb5Aa4zbiz8Jds0CTcO/DP4X4ydNLsCpNUiLk7Gnvdm3ht7c9VrRU7gg7SmpstFSQkYbhtpjjX9&#10;dHfz4pKSEJlpmLIGajpAoFfb5882natgZVurGvAESUyoOlfTNkZXFUXgLWgWFtaBwUNhvWYRQ38s&#10;Gs86ZNeqWJXlq6KzvnHecggBd6/HQ7rN/EIAjx+ECBCJqin2FvPq83pIa7HdsOromWsln9pg/9CF&#10;ZtJg0ZnqmkVGvnj5B5WW3NtgRVxwqwsrhOSQNaCaZfmbmtuWOcha0JzgZpvC/6Pl7097T2SDs7ug&#10;xDCNM/r57cd3/tXIzwSNDXEgeIQ+dS5UmL4zez9Fwe19Et0Lr9MX5ZA+ezvM3kIfCcfN9euXF+Ua&#10;R8DPZ8U90PkQ34LVWDDgiJQ0STar2OldiFgMU88paVuZtAarZHMjlcqBPx52ypMTw0Hvdqs3q3Xq&#10;GYEP0jBK0CIpGXvPf3FQMNJ+BIFeYLfLXD7fQphpGedg4nLiVQazE0xgCzOwfBw45Sco5Bv6FPCM&#10;yJWtiTNYS2P936rH/tyyGPPPDoy6kwUH2wx5qtkavGrZuelZpLv8MM7w+8e7/QUAAP//AwBQSwME&#10;FAAGAAgAAAAhAAw/zHXZAAAABAEAAA8AAABkcnMvZG93bnJldi54bWxMj0FLw0AQhe+C/2EZwVu7&#10;aSuiMZtSlB4EEWx78TbNTpPQ7GzIbjfx3zt60ePHG977plhPrlOJhtB6NrCYZ6CIK29brg0c9tvZ&#10;A6gQkS12nsnAFwVYl9dXBebWj/xBaRdrJSUccjTQxNjnWoeqIYdh7ntiyU5+cBgFh1rbAUcpd51e&#10;Ztm9dtiyLDTY03ND1Xl3cQZe3u7SZvw8T4dUL1/taa/fV9tkzO3NtHkCFWmKf8fwoy/qUIrT0V/Y&#10;BtUZkEeigdkClISP2Ur4+Mu6LPR/+fIbAAD//wMAUEsBAi0AFAAGAAgAAAAhALaDOJL+AAAA4QEA&#10;ABMAAAAAAAAAAAAAAAAAAAAAAFtDb250ZW50X1R5cGVzXS54bWxQSwECLQAUAAYACAAAACEAOP0h&#10;/9YAAACUAQAACwAAAAAAAAAAAAAAAAAvAQAAX3JlbHMvLnJlbHNQSwECLQAUAAYACAAAACEA/e6e&#10;T90BAAAEBAAADgAAAAAAAAAAAAAAAAAuAgAAZHJzL2Uyb0RvYy54bWxQSwECLQAUAAYACAAAACEA&#10;DD/MddkAAAAEAQAADwAAAAAAAAAAAAAAAAA3BAAAZHJzL2Rvd25yZXYueG1sUEsFBgAAAAAEAAQA&#10;8wAAAD0FAAAAAA==&#10;" strokecolor="#cc2b25" strokeweight=".5pt">
          <v:stroke joinstyle="miter"/>
        </v:line>
      </w:pict>
    </w:r>
  </w:p>
  <w:p w:rsidR="00C13337" w:rsidRPr="00C13337" w:rsidRDefault="00C13337">
    <w:pPr>
      <w:pStyle w:val="Stopka"/>
      <w:rPr>
        <w:sz w:val="20"/>
      </w:rPr>
    </w:pPr>
    <w:r w:rsidRPr="00C13337">
      <w:rPr>
        <w:sz w:val="20"/>
      </w:rPr>
      <w:t>Narodowy Instytut Wolności – Centrum Rozwoju Społeczeństwa Obywatelskiego</w:t>
    </w:r>
  </w:p>
  <w:p w:rsidR="00C13337" w:rsidRPr="00C13337" w:rsidRDefault="00C13337">
    <w:pPr>
      <w:pStyle w:val="Stopka"/>
      <w:rPr>
        <w:sz w:val="20"/>
      </w:rPr>
    </w:pPr>
    <w:r w:rsidRPr="00C13337">
      <w:rPr>
        <w:sz w:val="20"/>
      </w:rPr>
      <w:t>ul. Jana Pawła II 12, 00-124 Warszawa</w:t>
    </w:r>
  </w:p>
  <w:p w:rsidR="00C13337" w:rsidRPr="00B87212" w:rsidRDefault="00F52FDD">
    <w:pPr>
      <w:pStyle w:val="Stopka"/>
      <w:rPr>
        <w:sz w:val="20"/>
      </w:rPr>
    </w:pPr>
    <w:hyperlink r:id="rId1" w:history="1">
      <w:r w:rsidR="00C13337" w:rsidRPr="00B87212">
        <w:rPr>
          <w:rStyle w:val="Hipercze"/>
          <w:color w:val="auto"/>
          <w:sz w:val="20"/>
        </w:rPr>
        <w:t>www.niw.gov.pl</w:t>
      </w:r>
    </w:hyperlink>
    <w:r w:rsidR="00C13337" w:rsidRPr="00B87212">
      <w:rPr>
        <w:sz w:val="20"/>
      </w:rPr>
      <w:t xml:space="preserve">  |  mail: </w:t>
    </w:r>
    <w:hyperlink r:id="rId2" w:history="1">
      <w:r w:rsidR="00C13337" w:rsidRPr="00B87212">
        <w:rPr>
          <w:rStyle w:val="Hipercze"/>
          <w:color w:val="auto"/>
          <w:sz w:val="20"/>
        </w:rPr>
        <w:t>media@niw.gov.pl</w:t>
      </w:r>
    </w:hyperlink>
    <w:r w:rsidR="00C13337" w:rsidRPr="00B87212">
      <w:rPr>
        <w:sz w:val="20"/>
      </w:rPr>
      <w:t xml:space="preserve">  |  tel. 601 901 214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DD" w:rsidRDefault="00F52FDD" w:rsidP="00C13337">
      <w:pPr>
        <w:spacing w:after="0" w:line="240" w:lineRule="auto"/>
      </w:pPr>
      <w:r>
        <w:separator/>
      </w:r>
    </w:p>
  </w:footnote>
  <w:footnote w:type="continuationSeparator" w:id="0">
    <w:p w:rsidR="00F52FDD" w:rsidRDefault="00F52FDD" w:rsidP="00C1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37" w:rsidRDefault="00D4414C" w:rsidP="00785D5E">
    <w:pPr>
      <w:pStyle w:val="Nagwek"/>
      <w:spacing w:before="240"/>
      <w:jc w:val="right"/>
    </w:pPr>
    <w:r w:rsidRPr="0039382B">
      <w:rPr>
        <w:sz w:val="20"/>
        <w:szCs w:val="20"/>
      </w:rPr>
      <w:t xml:space="preserve">Warszawa, </w:t>
    </w:r>
    <w:r w:rsidR="00555425">
      <w:rPr>
        <w:sz w:val="20"/>
        <w:szCs w:val="20"/>
      </w:rPr>
      <w:t>11 lutego</w:t>
    </w:r>
    <w:r w:rsidR="00DC1B2B">
      <w:rPr>
        <w:sz w:val="20"/>
        <w:szCs w:val="20"/>
      </w:rPr>
      <w:t xml:space="preserve"> 201</w:t>
    </w:r>
    <w:r w:rsidR="00555425">
      <w:rPr>
        <w:sz w:val="20"/>
        <w:szCs w:val="20"/>
      </w:rPr>
      <w:t>9</w:t>
    </w:r>
    <w:r w:rsidR="00DC1B2B">
      <w:rPr>
        <w:sz w:val="20"/>
        <w:szCs w:val="20"/>
      </w:rPr>
      <w:t xml:space="preserve"> </w:t>
    </w:r>
    <w:r w:rsidRPr="0039382B">
      <w:rPr>
        <w:sz w:val="20"/>
        <w:szCs w:val="20"/>
      </w:rPr>
      <w:t>r.</w:t>
    </w:r>
    <w:r w:rsidR="00C80E14" w:rsidRPr="00C80E14">
      <w:rPr>
        <w:noProof/>
        <w:lang w:eastAsia="pl-PL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margin">
            <wp:posOffset>-175895</wp:posOffset>
          </wp:positionH>
          <wp:positionV relativeFrom="paragraph">
            <wp:posOffset>-1905</wp:posOffset>
          </wp:positionV>
          <wp:extent cx="2928645" cy="561975"/>
          <wp:effectExtent l="0" t="0" r="5080" b="0"/>
          <wp:wrapNone/>
          <wp:docPr id="1" name="Obraz 1" descr="W:\BKP biuro komunikacji i promocji\identyfikacja wizualna\komplet\rgb\NIW_flaga_skrot_czarny napis A_20_03_2018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KP biuro komunikacji i promocji\identyfikacja wizualna\komplet\rgb\NIW_flaga_skrot_czarny napis A_20_03_2018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0292" cy="56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2FDD">
      <w:rPr>
        <w:noProof/>
        <w:lang w:eastAsia="pl-PL"/>
      </w:rPr>
      <w:pict w14:anchorId="17FD01FC">
        <v:line id="Łącznik prosty 5" o:spid="_x0000_s2050" style="position:absolute;left:0;text-align:left;z-index:251663360;visibility:visible;mso-position-horizontal-relative:text;mso-position-vertical-relative:text" from="-.35pt,44.1pt" to="451.1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z/2wEAAAIEAAAOAAAAZHJzL2Uyb0RvYy54bWysU9uO0zAQfUfiHyy/U6eFAoqarkRXywuC&#10;issHuM64sfBNtmkS3njgz+C/GDttdgUrrUC8OBl7zpk5Z+zN1WA0OUGIytmGLhcVJWCFa5U9NvTT&#10;x5snLymJiduWa2ehoSNEerV9/GjT+xpWrnO6hUCQxMa69w3tUvI1Y1F0YHhcOA8WD6ULhicMw5G1&#10;gffIbjRbVdVz1rvQ+uAExIi719Mh3RZ+KUGkd1JGSEQ3FHtLZQ1lPeSVbTe8PgbuOyXObfB/6MJw&#10;ZbHoTHXNEydfgvqDyigRXHQyLYQzzEmpBBQNqGZZ/abmQ8c9FC1oTvSzTfH/0Yq3p30gqm3omhLL&#10;DY7o57cf38VXqz4T9DWmkayzS72PNSbv7D6co+j3IUseZDD5i2LIUJwdZ2dhSETg5vrF02fVGgcg&#10;LmfsFuhDTK/BGawXcUBa2Sya1/z0JiYshqmXlLytbV6j06q9UVqXIBwPOx3IieOYd7vVq1XpGYF3&#10;0jDKUJaVTL2XvzRqmGjfg0QnsNtlKV/uIMy0XAiwaZm9KEyYnWESW5iB1cPAc36GQrmffwOeEaWy&#10;s2kGG2VduK96Gi4tyyn/4sCkO1twcO1YplqswYtWFJ4fRb7Jd+MCv326218AAAD//wMAUEsDBBQA&#10;BgAIAAAAIQC3x6CY3AAAAAcBAAAPAAAAZHJzL2Rvd25yZXYueG1sTI7NSsNAFIX3gu8wXMFdO2kq&#10;GtNMSlG6EESw7cbdbeY2Cc3cCZnpJL69Iy7s8vxwzlesJ9OJQINrLStYzBMQxJXVLdcKDvvtLAPh&#10;PLLGzjIp+CYH6/L2psBc25E/Kex8LeIIuxwVNN73uZSuasigm9ueOGYnOxj0UQ611AOOcdx0Mk2S&#10;R2mw5fjQYE8vDVXn3cUoeH1/CJvx6zwdQp2+6dNefiy3Qan7u2mzAuFp8v9l+MWP6FBGpqO9sHai&#10;UzB7ikUFWZaCiPFzki5BHP8MWRbymr/8AQAA//8DAFBLAQItABQABgAIAAAAIQC2gziS/gAAAOEB&#10;AAATAAAAAAAAAAAAAAAAAAAAAABbQ29udGVudF9UeXBlc10ueG1sUEsBAi0AFAAGAAgAAAAhADj9&#10;If/WAAAAlAEAAAsAAAAAAAAAAAAAAAAALwEAAF9yZWxzLy5yZWxzUEsBAi0AFAAGAAgAAAAhAHCJ&#10;nP/bAQAAAgQAAA4AAAAAAAAAAAAAAAAALgIAAGRycy9lMm9Eb2MueG1sUEsBAi0AFAAGAAgAAAAh&#10;ALfHoJjcAAAABwEAAA8AAAAAAAAAAAAAAAAANQQAAGRycy9kb3ducmV2LnhtbFBLBQYAAAAABAAE&#10;APMAAAA+BQAAAAA=&#10;" strokecolor="#cc2b25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BB2"/>
    <w:multiLevelType w:val="hybridMultilevel"/>
    <w:tmpl w:val="401E4E3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87CA7"/>
    <w:multiLevelType w:val="hybridMultilevel"/>
    <w:tmpl w:val="E7FE8E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570E7"/>
    <w:multiLevelType w:val="hybridMultilevel"/>
    <w:tmpl w:val="195C3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D72483"/>
    <w:multiLevelType w:val="multilevel"/>
    <w:tmpl w:val="D8385E58"/>
    <w:lvl w:ilvl="0">
      <w:start w:val="1"/>
      <w:numFmt w:val="bullet"/>
      <w:lvlText w:val=""/>
      <w:lvlJc w:val="left"/>
      <w:pPr>
        <w:tabs>
          <w:tab w:val="num" w:pos="-261"/>
        </w:tabs>
        <w:ind w:left="-2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B11C9"/>
    <w:multiLevelType w:val="hybridMultilevel"/>
    <w:tmpl w:val="EF06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7B6C"/>
    <w:multiLevelType w:val="hybridMultilevel"/>
    <w:tmpl w:val="5B2E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1E14"/>
    <w:multiLevelType w:val="hybridMultilevel"/>
    <w:tmpl w:val="40AC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77955"/>
    <w:multiLevelType w:val="hybridMultilevel"/>
    <w:tmpl w:val="FC38AA5A"/>
    <w:lvl w:ilvl="0" w:tplc="0415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58C5581A"/>
    <w:multiLevelType w:val="multilevel"/>
    <w:tmpl w:val="D8385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70A44"/>
    <w:multiLevelType w:val="hybridMultilevel"/>
    <w:tmpl w:val="F4DC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C5EDE"/>
    <w:multiLevelType w:val="multilevel"/>
    <w:tmpl w:val="8BE2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02C5A"/>
    <w:multiLevelType w:val="hybridMultilevel"/>
    <w:tmpl w:val="44C0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099A"/>
    <w:multiLevelType w:val="hybridMultilevel"/>
    <w:tmpl w:val="129C4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08"/>
    <w:rsid w:val="000027A3"/>
    <w:rsid w:val="00032FAD"/>
    <w:rsid w:val="00034193"/>
    <w:rsid w:val="0006554D"/>
    <w:rsid w:val="000666DC"/>
    <w:rsid w:val="00086E4A"/>
    <w:rsid w:val="00095BBD"/>
    <w:rsid w:val="000A1C41"/>
    <w:rsid w:val="000B2D0F"/>
    <w:rsid w:val="000D5E50"/>
    <w:rsid w:val="000D7AAF"/>
    <w:rsid w:val="000E6E67"/>
    <w:rsid w:val="00101045"/>
    <w:rsid w:val="001070B5"/>
    <w:rsid w:val="0012038A"/>
    <w:rsid w:val="00134FF7"/>
    <w:rsid w:val="00135CBC"/>
    <w:rsid w:val="0014590A"/>
    <w:rsid w:val="00146402"/>
    <w:rsid w:val="00150B90"/>
    <w:rsid w:val="0015219A"/>
    <w:rsid w:val="001600AC"/>
    <w:rsid w:val="0017352C"/>
    <w:rsid w:val="001778FF"/>
    <w:rsid w:val="00187565"/>
    <w:rsid w:val="00194CC8"/>
    <w:rsid w:val="00197DB6"/>
    <w:rsid w:val="001A0F51"/>
    <w:rsid w:val="001A5210"/>
    <w:rsid w:val="001A70C4"/>
    <w:rsid w:val="001C6E30"/>
    <w:rsid w:val="001E3967"/>
    <w:rsid w:val="001F06BA"/>
    <w:rsid w:val="001F53A8"/>
    <w:rsid w:val="001F681E"/>
    <w:rsid w:val="00201942"/>
    <w:rsid w:val="002035E2"/>
    <w:rsid w:val="002155A2"/>
    <w:rsid w:val="002355C0"/>
    <w:rsid w:val="002376BB"/>
    <w:rsid w:val="002454C4"/>
    <w:rsid w:val="00245CF5"/>
    <w:rsid w:val="00247844"/>
    <w:rsid w:val="002503E1"/>
    <w:rsid w:val="0025359A"/>
    <w:rsid w:val="002669ED"/>
    <w:rsid w:val="00271311"/>
    <w:rsid w:val="00275CE9"/>
    <w:rsid w:val="00276361"/>
    <w:rsid w:val="0028061D"/>
    <w:rsid w:val="00282744"/>
    <w:rsid w:val="00291810"/>
    <w:rsid w:val="00295E98"/>
    <w:rsid w:val="002B10C7"/>
    <w:rsid w:val="002D2826"/>
    <w:rsid w:val="002D7FF7"/>
    <w:rsid w:val="002F18BA"/>
    <w:rsid w:val="00302B96"/>
    <w:rsid w:val="00303E96"/>
    <w:rsid w:val="00314B7A"/>
    <w:rsid w:val="00325959"/>
    <w:rsid w:val="003549AF"/>
    <w:rsid w:val="00362522"/>
    <w:rsid w:val="00377DDD"/>
    <w:rsid w:val="003C0B27"/>
    <w:rsid w:val="003C2BB9"/>
    <w:rsid w:val="003C5EA0"/>
    <w:rsid w:val="003D0A27"/>
    <w:rsid w:val="003D0D77"/>
    <w:rsid w:val="003D6E54"/>
    <w:rsid w:val="003E014A"/>
    <w:rsid w:val="003E2E26"/>
    <w:rsid w:val="003E6AC0"/>
    <w:rsid w:val="003F1901"/>
    <w:rsid w:val="003F4B1C"/>
    <w:rsid w:val="0041117C"/>
    <w:rsid w:val="004169EA"/>
    <w:rsid w:val="00420B2F"/>
    <w:rsid w:val="004244C1"/>
    <w:rsid w:val="004245B8"/>
    <w:rsid w:val="004264A0"/>
    <w:rsid w:val="00427788"/>
    <w:rsid w:val="004322D6"/>
    <w:rsid w:val="00434B25"/>
    <w:rsid w:val="004469CE"/>
    <w:rsid w:val="00456C22"/>
    <w:rsid w:val="00464D7A"/>
    <w:rsid w:val="00465581"/>
    <w:rsid w:val="00474A82"/>
    <w:rsid w:val="004915FD"/>
    <w:rsid w:val="00494427"/>
    <w:rsid w:val="004A2EF5"/>
    <w:rsid w:val="004A33A5"/>
    <w:rsid w:val="004B1CD3"/>
    <w:rsid w:val="004C16C8"/>
    <w:rsid w:val="004C51BA"/>
    <w:rsid w:val="004C5B23"/>
    <w:rsid w:val="004E1195"/>
    <w:rsid w:val="004E5358"/>
    <w:rsid w:val="004F400A"/>
    <w:rsid w:val="005131E8"/>
    <w:rsid w:val="00515DB8"/>
    <w:rsid w:val="00517EA1"/>
    <w:rsid w:val="005272E8"/>
    <w:rsid w:val="00542C6F"/>
    <w:rsid w:val="00555425"/>
    <w:rsid w:val="00556722"/>
    <w:rsid w:val="005666F6"/>
    <w:rsid w:val="005675FE"/>
    <w:rsid w:val="0057171B"/>
    <w:rsid w:val="00573976"/>
    <w:rsid w:val="005749EC"/>
    <w:rsid w:val="00580BCA"/>
    <w:rsid w:val="00586DE9"/>
    <w:rsid w:val="005902BF"/>
    <w:rsid w:val="0059460A"/>
    <w:rsid w:val="0059791C"/>
    <w:rsid w:val="005A558B"/>
    <w:rsid w:val="005A65B2"/>
    <w:rsid w:val="005B03A9"/>
    <w:rsid w:val="005B1AD6"/>
    <w:rsid w:val="005B28AC"/>
    <w:rsid w:val="005B43E6"/>
    <w:rsid w:val="005D2008"/>
    <w:rsid w:val="0060008C"/>
    <w:rsid w:val="0062570E"/>
    <w:rsid w:val="00642136"/>
    <w:rsid w:val="00661767"/>
    <w:rsid w:val="00675D21"/>
    <w:rsid w:val="00683193"/>
    <w:rsid w:val="00686C6A"/>
    <w:rsid w:val="00694A2D"/>
    <w:rsid w:val="006977D4"/>
    <w:rsid w:val="006D0C12"/>
    <w:rsid w:val="006D3413"/>
    <w:rsid w:val="006D3981"/>
    <w:rsid w:val="006F5AF2"/>
    <w:rsid w:val="006F7A2A"/>
    <w:rsid w:val="00723ABF"/>
    <w:rsid w:val="00734361"/>
    <w:rsid w:val="00750E66"/>
    <w:rsid w:val="007641D6"/>
    <w:rsid w:val="00764D89"/>
    <w:rsid w:val="00777BD8"/>
    <w:rsid w:val="007819B1"/>
    <w:rsid w:val="00783985"/>
    <w:rsid w:val="00784D42"/>
    <w:rsid w:val="00785B75"/>
    <w:rsid w:val="00785D5E"/>
    <w:rsid w:val="00793526"/>
    <w:rsid w:val="007A094E"/>
    <w:rsid w:val="007A119F"/>
    <w:rsid w:val="007A341E"/>
    <w:rsid w:val="007B2C89"/>
    <w:rsid w:val="007B3ECB"/>
    <w:rsid w:val="007C16D8"/>
    <w:rsid w:val="007C539F"/>
    <w:rsid w:val="007D1EEB"/>
    <w:rsid w:val="007D2D0A"/>
    <w:rsid w:val="007E22E1"/>
    <w:rsid w:val="007E437B"/>
    <w:rsid w:val="007F3491"/>
    <w:rsid w:val="00813E73"/>
    <w:rsid w:val="00821B56"/>
    <w:rsid w:val="008249A3"/>
    <w:rsid w:val="00825054"/>
    <w:rsid w:val="00851D91"/>
    <w:rsid w:val="00874397"/>
    <w:rsid w:val="008868B8"/>
    <w:rsid w:val="00887D87"/>
    <w:rsid w:val="00895D3E"/>
    <w:rsid w:val="008A0CF2"/>
    <w:rsid w:val="008A1FA8"/>
    <w:rsid w:val="008A25CF"/>
    <w:rsid w:val="008B6101"/>
    <w:rsid w:val="008C34C6"/>
    <w:rsid w:val="008C4F9C"/>
    <w:rsid w:val="008C7CCD"/>
    <w:rsid w:val="008D0D13"/>
    <w:rsid w:val="008E0A61"/>
    <w:rsid w:val="008E19E8"/>
    <w:rsid w:val="008E3364"/>
    <w:rsid w:val="008F4B11"/>
    <w:rsid w:val="00907D34"/>
    <w:rsid w:val="00916BE7"/>
    <w:rsid w:val="00917705"/>
    <w:rsid w:val="00923D90"/>
    <w:rsid w:val="00936D65"/>
    <w:rsid w:val="00945076"/>
    <w:rsid w:val="00945A18"/>
    <w:rsid w:val="0094739E"/>
    <w:rsid w:val="00952BAB"/>
    <w:rsid w:val="00960672"/>
    <w:rsid w:val="0096228B"/>
    <w:rsid w:val="009644B9"/>
    <w:rsid w:val="009678BE"/>
    <w:rsid w:val="009735D6"/>
    <w:rsid w:val="009B46DD"/>
    <w:rsid w:val="009E2247"/>
    <w:rsid w:val="009F5CC0"/>
    <w:rsid w:val="00A31584"/>
    <w:rsid w:val="00A321E0"/>
    <w:rsid w:val="00A35F4F"/>
    <w:rsid w:val="00A40E84"/>
    <w:rsid w:val="00A64DC2"/>
    <w:rsid w:val="00A82C1E"/>
    <w:rsid w:val="00A851DD"/>
    <w:rsid w:val="00A97EAA"/>
    <w:rsid w:val="00AA05CF"/>
    <w:rsid w:val="00AA080F"/>
    <w:rsid w:val="00AA78E5"/>
    <w:rsid w:val="00AB26B3"/>
    <w:rsid w:val="00AD255B"/>
    <w:rsid w:val="00AD579B"/>
    <w:rsid w:val="00AF606F"/>
    <w:rsid w:val="00B25636"/>
    <w:rsid w:val="00B3055C"/>
    <w:rsid w:val="00B54289"/>
    <w:rsid w:val="00B56B60"/>
    <w:rsid w:val="00B63650"/>
    <w:rsid w:val="00B72455"/>
    <w:rsid w:val="00B87212"/>
    <w:rsid w:val="00B9104B"/>
    <w:rsid w:val="00B92067"/>
    <w:rsid w:val="00B975AB"/>
    <w:rsid w:val="00BA2481"/>
    <w:rsid w:val="00BB077F"/>
    <w:rsid w:val="00BB367E"/>
    <w:rsid w:val="00BC09FB"/>
    <w:rsid w:val="00BC74ED"/>
    <w:rsid w:val="00BD16F4"/>
    <w:rsid w:val="00BF3F72"/>
    <w:rsid w:val="00C02F48"/>
    <w:rsid w:val="00C049D1"/>
    <w:rsid w:val="00C05AA4"/>
    <w:rsid w:val="00C13337"/>
    <w:rsid w:val="00C154D7"/>
    <w:rsid w:val="00C2700C"/>
    <w:rsid w:val="00C3601B"/>
    <w:rsid w:val="00C4505E"/>
    <w:rsid w:val="00C50ED6"/>
    <w:rsid w:val="00C54B14"/>
    <w:rsid w:val="00C60558"/>
    <w:rsid w:val="00C80E14"/>
    <w:rsid w:val="00CC1226"/>
    <w:rsid w:val="00CD2669"/>
    <w:rsid w:val="00CD70CF"/>
    <w:rsid w:val="00CE54F0"/>
    <w:rsid w:val="00CE6A80"/>
    <w:rsid w:val="00CE7BDE"/>
    <w:rsid w:val="00CF2F5E"/>
    <w:rsid w:val="00D259B7"/>
    <w:rsid w:val="00D3532A"/>
    <w:rsid w:val="00D3759A"/>
    <w:rsid w:val="00D37F5D"/>
    <w:rsid w:val="00D40309"/>
    <w:rsid w:val="00D4414C"/>
    <w:rsid w:val="00D44C20"/>
    <w:rsid w:val="00D50BE1"/>
    <w:rsid w:val="00D7336D"/>
    <w:rsid w:val="00D848EA"/>
    <w:rsid w:val="00D8508B"/>
    <w:rsid w:val="00D926EC"/>
    <w:rsid w:val="00DA2ED0"/>
    <w:rsid w:val="00DA35ED"/>
    <w:rsid w:val="00DA4D78"/>
    <w:rsid w:val="00DA7A94"/>
    <w:rsid w:val="00DA7FD4"/>
    <w:rsid w:val="00DB657F"/>
    <w:rsid w:val="00DB723B"/>
    <w:rsid w:val="00DC1B2B"/>
    <w:rsid w:val="00DC290F"/>
    <w:rsid w:val="00DC4C59"/>
    <w:rsid w:val="00DD30B5"/>
    <w:rsid w:val="00DD5154"/>
    <w:rsid w:val="00DE04BF"/>
    <w:rsid w:val="00DF088F"/>
    <w:rsid w:val="00DF1449"/>
    <w:rsid w:val="00E12AF3"/>
    <w:rsid w:val="00E32C18"/>
    <w:rsid w:val="00E45A2D"/>
    <w:rsid w:val="00E5305C"/>
    <w:rsid w:val="00E7219E"/>
    <w:rsid w:val="00E81884"/>
    <w:rsid w:val="00E86638"/>
    <w:rsid w:val="00EA1E77"/>
    <w:rsid w:val="00EA4584"/>
    <w:rsid w:val="00EB02D5"/>
    <w:rsid w:val="00EB0436"/>
    <w:rsid w:val="00EC24A8"/>
    <w:rsid w:val="00EF34C1"/>
    <w:rsid w:val="00F00F54"/>
    <w:rsid w:val="00F010EA"/>
    <w:rsid w:val="00F25CC2"/>
    <w:rsid w:val="00F375DD"/>
    <w:rsid w:val="00F47B44"/>
    <w:rsid w:val="00F52FDD"/>
    <w:rsid w:val="00F6211F"/>
    <w:rsid w:val="00F6411E"/>
    <w:rsid w:val="00F64F4E"/>
    <w:rsid w:val="00F65812"/>
    <w:rsid w:val="00F7469F"/>
    <w:rsid w:val="00F765FC"/>
    <w:rsid w:val="00F90878"/>
    <w:rsid w:val="00F96EE8"/>
    <w:rsid w:val="00F97CC0"/>
    <w:rsid w:val="00FA50DF"/>
    <w:rsid w:val="00FC2777"/>
    <w:rsid w:val="00FC4ED8"/>
    <w:rsid w:val="00FC6456"/>
    <w:rsid w:val="00FC6883"/>
    <w:rsid w:val="00FE4C17"/>
    <w:rsid w:val="00FE605F"/>
    <w:rsid w:val="00FE65DC"/>
    <w:rsid w:val="00FF1D2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96140FC-092E-449C-A393-6C89CD7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E5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37"/>
  </w:style>
  <w:style w:type="paragraph" w:styleId="Stopka">
    <w:name w:val="footer"/>
    <w:basedOn w:val="Normalny"/>
    <w:link w:val="StopkaZnak"/>
    <w:uiPriority w:val="99"/>
    <w:unhideWhenUsed/>
    <w:rsid w:val="00C13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337"/>
  </w:style>
  <w:style w:type="character" w:styleId="Hipercze">
    <w:name w:val="Hyperlink"/>
    <w:basedOn w:val="Domylnaczcionkaakapitu"/>
    <w:uiPriority w:val="99"/>
    <w:unhideWhenUsed/>
    <w:rsid w:val="00C133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D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474A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4551">
              <w:marLeft w:val="0"/>
              <w:marRight w:val="0"/>
              <w:marTop w:val="0"/>
              <w:marBottom w:val="0"/>
              <w:divBdr>
                <w:top w:val="single" w:sz="6" w:space="0" w:color="DDE4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12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w.gov.pl/nasze-programy/pro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niw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niw.gov.pl" TargetMode="External"/><Relationship Id="rId1" Type="http://schemas.openxmlformats.org/officeDocument/2006/relationships/hyperlink" Target="http://www.n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43EA-51A1-4927-B0C0-ABEC6ECF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Mazurkiewicz-Białęcka</dc:creator>
  <cp:lastModifiedBy>Tom</cp:lastModifiedBy>
  <cp:revision>2</cp:revision>
  <cp:lastPrinted>2019-02-06T17:14:00Z</cp:lastPrinted>
  <dcterms:created xsi:type="dcterms:W3CDTF">2019-02-14T00:45:00Z</dcterms:created>
  <dcterms:modified xsi:type="dcterms:W3CDTF">2019-02-14T00:45:00Z</dcterms:modified>
</cp:coreProperties>
</file>